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gjdgxs" w:id="2"/>
    <w:bookmarkEnd w:id="2"/>
    <w:p w:rsidR="00000000" w:rsidDel="00000000" w:rsidP="00000000" w:rsidRDefault="00000000" w:rsidRPr="00000000" w14:paraId="00000001">
      <w:pPr>
        <w:spacing w:after="120" w:line="500" w:lineRule="auto"/>
        <w:ind w:firstLine="400"/>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國立中興大學技術授權遴選廠商公告資料表</w:t>
      </w:r>
    </w:p>
    <w:tbl>
      <w:tblPr>
        <w:tblStyle w:val="Table1"/>
        <w:tblW w:w="9215.0" w:type="dxa"/>
        <w:jc w:val="left"/>
        <w:tblInd w:w="-176.0" w:type="dxa"/>
        <w:tblLayout w:type="fixed"/>
        <w:tblLook w:val="0400"/>
      </w:tblPr>
      <w:tblGrid>
        <w:gridCol w:w="5864"/>
        <w:gridCol w:w="3351"/>
        <w:tblGridChange w:id="0">
          <w:tblGrid>
            <w:gridCol w:w="5864"/>
            <w:gridCol w:w="3351"/>
          </w:tblGrid>
        </w:tblGridChange>
      </w:tblGrid>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2">
            <w:pPr>
              <w:spacing w:line="360" w:lineRule="auto"/>
              <w:jc w:val="both"/>
              <w:rPr/>
            </w:pPr>
            <w:r w:rsidDel="00000000" w:rsidR="00000000" w:rsidRPr="00000000">
              <w:rPr>
                <w:rFonts w:ascii="Lucida Sans" w:cs="Lucida Sans" w:eastAsia="Lucida Sans" w:hAnsi="Lucida Sans"/>
                <w:rtl w:val="0"/>
              </w:rPr>
              <w:t xml:space="preserve">公告主旨：國立中興大學技術移轉遴選廠商公告</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3">
            <w:pPr>
              <w:jc w:val="both"/>
              <w:rPr>
                <w:rFonts w:ascii="Lucida Sans" w:cs="Lucida Sans" w:eastAsia="Lucida Sans" w:hAnsi="Lucida Sans"/>
              </w:rPr>
            </w:pPr>
            <w:bookmarkStart w:colFirst="0" w:colLast="0" w:name="_heading=h.3znysh7" w:id="3"/>
            <w:bookmarkEnd w:id="3"/>
            <w:r w:rsidDel="00000000" w:rsidR="00000000" w:rsidRPr="00000000">
              <w:rPr>
                <w:rFonts w:ascii="Lucida Sans" w:cs="Lucida Sans" w:eastAsia="Lucida Sans" w:hAnsi="Lucida Sans"/>
                <w:rtl w:val="0"/>
              </w:rPr>
              <w:t xml:space="preserve">公告日期：113/07/12</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4">
            <w:pPr>
              <w:spacing w:line="360" w:lineRule="auto"/>
              <w:jc w:val="both"/>
              <w:rPr/>
            </w:pPr>
            <w:r w:rsidDel="00000000" w:rsidR="00000000" w:rsidRPr="00000000">
              <w:rPr>
                <w:rFonts w:ascii="Lucida Sans" w:cs="Lucida Sans" w:eastAsia="Lucida Sans" w:hAnsi="Lucida Sans"/>
                <w:rtl w:val="0"/>
              </w:rPr>
              <w:t xml:space="preserve">公告編號：</w:t>
            </w:r>
            <w:r w:rsidDel="00000000" w:rsidR="00000000" w:rsidRPr="00000000">
              <w:rPr>
                <w:rFonts w:ascii="Lucida Sans" w:cs="Lucida Sans" w:eastAsia="Lucida Sans" w:hAnsi="Lucida Sans"/>
                <w:b w:val="1"/>
                <w:sz w:val="28"/>
                <w:szCs w:val="28"/>
                <w:rtl w:val="0"/>
              </w:rPr>
              <w:t xml:space="preserve">113-0015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67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spacing w:before="240" w:lineRule="auto"/>
              <w:jc w:val="both"/>
              <w:rPr/>
            </w:pPr>
            <w:sdt>
              <w:sdtPr>
                <w:tag w:val="goog_rdk_0"/>
              </w:sdtPr>
              <w:sdtContent>
                <w:r w:rsidDel="00000000" w:rsidR="00000000" w:rsidRPr="00000000">
                  <w:rPr>
                    <w:rFonts w:ascii="Gungsuh" w:cs="Gungsuh" w:eastAsia="Gungsuh" w:hAnsi="Gungsuh"/>
                    <w:rtl w:val="0"/>
                  </w:rPr>
                  <w:t xml:space="preserve">內容：國立中興大學技術移轉遴選廠商公告</w:t>
                </w:r>
              </w:sdtContent>
            </w:sdt>
          </w:p>
          <w:p w:rsidR="00000000" w:rsidDel="00000000" w:rsidP="00000000" w:rsidRDefault="00000000" w:rsidRPr="00000000" w14:paraId="00000007">
            <w:pPr>
              <w:jc w:val="both"/>
              <w:rPr>
                <w:rFonts w:ascii="DFKai-SB" w:cs="DFKai-SB" w:eastAsia="DFKai-SB" w:hAnsi="DFKai-SB"/>
              </w:rPr>
            </w:pPr>
            <w:r w:rsidDel="00000000" w:rsidR="00000000" w:rsidRPr="00000000">
              <w:rPr>
                <w:rFonts w:ascii="DFKai-SB" w:cs="DFKai-SB" w:eastAsia="DFKai-SB" w:hAnsi="DFKai-SB"/>
                <w:rtl w:val="0"/>
              </w:rPr>
              <w:t xml:space="preserve">一、技術名稱：</w:t>
            </w:r>
            <w:r w:rsidDel="00000000" w:rsidR="00000000" w:rsidRPr="00000000">
              <w:rPr>
                <w:rFonts w:ascii="Lucida Sans" w:cs="Lucida Sans" w:eastAsia="Lucida Sans" w:hAnsi="Lucida Sans"/>
                <w:rtl w:val="0"/>
              </w:rPr>
              <w:t xml:space="preserve">多元電池管理軟硬體</w:t>
            </w:r>
            <w:r w:rsidDel="00000000" w:rsidR="00000000" w:rsidRPr="00000000">
              <w:rPr>
                <w:rtl w:val="0"/>
              </w:rPr>
            </w:r>
          </w:p>
          <w:p w:rsidR="00000000" w:rsidDel="00000000" w:rsidP="00000000" w:rsidRDefault="00000000" w:rsidRPr="00000000" w14:paraId="00000008">
            <w:pPr>
              <w:jc w:val="both"/>
              <w:rPr>
                <w:rFonts w:ascii="DFKai-SB" w:cs="DFKai-SB" w:eastAsia="DFKai-SB" w:hAnsi="DFKai-SB"/>
              </w:rPr>
            </w:pPr>
            <w:r w:rsidDel="00000000" w:rsidR="00000000" w:rsidRPr="00000000">
              <w:rPr>
                <w:rFonts w:ascii="DFKai-SB" w:cs="DFKai-SB" w:eastAsia="DFKai-SB" w:hAnsi="DFKai-SB"/>
                <w:rtl w:val="0"/>
              </w:rPr>
              <w:t xml:space="preserve">二、技術來源：</w:t>
            </w:r>
            <w:sdt>
              <w:sdtPr>
                <w:tag w:val="goog_rdk_1"/>
              </w:sdtPr>
              <w:sdtContent>
                <w:r w:rsidDel="00000000" w:rsidR="00000000" w:rsidRPr="00000000">
                  <w:rPr>
                    <w:rFonts w:ascii="Gungsuh" w:cs="Gungsuh" w:eastAsia="Gungsuh" w:hAnsi="Gungsuh"/>
                    <w:rtl w:val="0"/>
                  </w:rPr>
                  <w:t xml:space="preserve">本校研發成果</w:t>
                </w:r>
              </w:sdtContent>
            </w:sdt>
            <w:r w:rsidDel="00000000" w:rsidR="00000000" w:rsidRPr="00000000">
              <w:rPr>
                <w:rtl w:val="0"/>
              </w:rPr>
            </w:r>
          </w:p>
          <w:p w:rsidR="00000000" w:rsidDel="00000000" w:rsidP="00000000" w:rsidRDefault="00000000" w:rsidRPr="00000000" w14:paraId="00000009">
            <w:pPr>
              <w:jc w:val="both"/>
              <w:rPr/>
            </w:pPr>
            <w:r w:rsidDel="00000000" w:rsidR="00000000" w:rsidRPr="00000000">
              <w:rPr>
                <w:rFonts w:ascii="DFKai-SB" w:cs="DFKai-SB" w:eastAsia="DFKai-SB" w:hAnsi="DFKai-SB"/>
                <w:rtl w:val="0"/>
              </w:rPr>
              <w:t xml:space="preserve">三、技術內容：</w:t>
            </w:r>
            <w:r w:rsidDel="00000000" w:rsidR="00000000" w:rsidRPr="00000000">
              <w:rPr>
                <w:rtl w:val="0"/>
              </w:rPr>
            </w:r>
          </w:p>
          <w:p w:rsidR="00000000" w:rsidDel="00000000" w:rsidP="00000000" w:rsidRDefault="00000000" w:rsidRPr="00000000" w14:paraId="0000000A">
            <w:pPr>
              <w:spacing w:line="32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w:t>
            </w:r>
            <w:sdt>
              <w:sdtPr>
                <w:tag w:val="goog_rdk_2"/>
              </w:sdtPr>
              <w:sdtContent>
                <w:r w:rsidDel="00000000" w:rsidR="00000000" w:rsidRPr="00000000">
                  <w:rPr>
                    <w:rFonts w:ascii="Gungsuh" w:cs="Gungsuh" w:eastAsia="Gungsuh" w:hAnsi="Gungsuh"/>
                    <w:rtl w:val="0"/>
                  </w:rPr>
                  <w:t xml:space="preserve">對應國內電動農機市場的急速成長需求，本研究開發多源電池電能管理技術研究針對最重要的壽命安全性估測與降低放電深度延長壽命兩大課題，規劃電池整合超級電容設計串並聯電路架構由超級電容提供大電流充放降低放電深度延長壽命，滿足中大型電動農機之能量與功率需求並即時偵測循環壽命參數與熱係數確保安全性。其中，本團隊研究提出一種新型的雙源儲能架構比較以往的混合儲能系統可以更有效的利用超級電容的能量，透過本研究建立數種使用情境的想定切換超級電容器與回收電池的串聯或併聯之可能性，高效率的運用電池與超級電容的電能，本研究實現電能管理系統硬體電路架構之可行方式，針對數種不同中大型農用載具發展相應之雙源儲能系統。</w:t>
                </w:r>
              </w:sdtContent>
            </w:sdt>
            <w:r w:rsidDel="00000000" w:rsidR="00000000" w:rsidRPr="00000000">
              <w:rPr>
                <w:rtl w:val="0"/>
              </w:rPr>
            </w:r>
          </w:p>
        </w:tc>
      </w:tr>
      <w:tr>
        <w:trPr>
          <w:cantSplit w:val="0"/>
          <w:trHeight w:val="83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C">
            <w:pPr>
              <w:tabs>
                <w:tab w:val="left" w:leader="none" w:pos="978"/>
              </w:tabs>
              <w:rPr/>
            </w:pPr>
            <w:sdt>
              <w:sdtPr>
                <w:tag w:val="goog_rdk_3"/>
              </w:sdtPr>
              <w:sdtContent>
                <w:r w:rsidDel="00000000" w:rsidR="00000000" w:rsidRPr="00000000">
                  <w:rPr>
                    <w:rFonts w:ascii="Gungsuh" w:cs="Gungsuh" w:eastAsia="Gungsuh" w:hAnsi="Gungsuh"/>
                    <w:rtl w:val="0"/>
                  </w:rPr>
                  <w:t xml:space="preserve">四、計畫執行機關∕系所：</w:t>
                </w:r>
              </w:sdtContent>
            </w:sdt>
            <w:r w:rsidDel="00000000" w:rsidR="00000000" w:rsidRPr="00000000">
              <w:rPr>
                <w:rFonts w:ascii="Lucida Sans" w:cs="Lucida Sans" w:eastAsia="Lucida Sans" w:hAnsi="Lucida Sans"/>
                <w:rtl w:val="0"/>
              </w:rPr>
              <w:t xml:space="preserve">生機系</w:t>
            </w:r>
            <w:r w:rsidDel="00000000" w:rsidR="00000000" w:rsidRPr="00000000">
              <w:rPr>
                <w:rtl w:val="0"/>
              </w:rPr>
            </w:r>
          </w:p>
          <w:p w:rsidR="00000000" w:rsidDel="00000000" w:rsidP="00000000" w:rsidRDefault="00000000" w:rsidRPr="00000000" w14:paraId="0000000D">
            <w:pPr>
              <w:tabs>
                <w:tab w:val="left" w:leader="none" w:pos="978"/>
              </w:tabs>
              <w:rPr/>
            </w:pPr>
            <w:sdt>
              <w:sdtPr>
                <w:tag w:val="goog_rdk_4"/>
              </w:sdtPr>
              <w:sdtContent>
                <w:r w:rsidDel="00000000" w:rsidR="00000000" w:rsidRPr="00000000">
                  <w:rPr>
                    <w:rFonts w:ascii="Gungsuh" w:cs="Gungsuh" w:eastAsia="Gungsuh" w:hAnsi="Gungsuh"/>
                    <w:rtl w:val="0"/>
                  </w:rPr>
                  <w:t xml:space="preserve">    技術發明人：</w:t>
                </w:r>
              </w:sdtContent>
            </w:sdt>
            <w:r w:rsidDel="00000000" w:rsidR="00000000" w:rsidRPr="00000000">
              <w:rPr>
                <w:rFonts w:ascii="Lucida Sans" w:cs="Lucida Sans" w:eastAsia="Lucida Sans" w:hAnsi="Lucida Sans"/>
                <w:rtl w:val="0"/>
              </w:rPr>
              <w:t xml:space="preserve">施武陽副教授、羅宇連、江益賢</w:t>
            </w:r>
            <w:r w:rsidDel="00000000" w:rsidR="00000000" w:rsidRPr="00000000">
              <w:rPr>
                <w:rtl w:val="0"/>
              </w:rPr>
            </w:r>
          </w:p>
        </w:tc>
      </w:tr>
      <w:tr>
        <w:trPr>
          <w:cantSplit w:val="0"/>
          <w:trHeight w:val="196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F">
            <w:pPr>
              <w:jc w:val="both"/>
              <w:rPr/>
            </w:pPr>
            <w:sdt>
              <w:sdtPr>
                <w:tag w:val="goog_rdk_5"/>
              </w:sdtPr>
              <w:sdtContent>
                <w:r w:rsidDel="00000000" w:rsidR="00000000" w:rsidRPr="00000000">
                  <w:rPr>
                    <w:rFonts w:ascii="Gungsuh" w:cs="Gungsuh" w:eastAsia="Gungsuh" w:hAnsi="Gungsuh"/>
                    <w:rtl w:val="0"/>
                  </w:rPr>
                  <w:t xml:space="preserve">五、廠商資格：</w:t>
                </w:r>
              </w:sdtContent>
            </w:sdt>
          </w:p>
          <w:p w:rsidR="00000000" w:rsidDel="00000000" w:rsidP="00000000" w:rsidRDefault="00000000" w:rsidRPr="00000000" w14:paraId="00000010">
            <w:pPr>
              <w:spacing w:line="280" w:lineRule="auto"/>
              <w:rPr/>
            </w:pPr>
            <w:sdt>
              <w:sdtPr>
                <w:tag w:val="goog_rdk_6"/>
              </w:sdtPr>
              <w:sdtContent>
                <w:r w:rsidDel="00000000" w:rsidR="00000000" w:rsidRPr="00000000">
                  <w:rPr>
                    <w:rFonts w:ascii="Gungsuh" w:cs="Gungsuh" w:eastAsia="Gungsuh" w:hAnsi="Gungsuh"/>
                    <w:rtl w:val="0"/>
                  </w:rPr>
                  <w:t xml:space="preserve">1、廠商業別：整車廠  </w:t>
                </w:r>
              </w:sdtContent>
            </w:sdt>
          </w:p>
          <w:p w:rsidR="00000000" w:rsidDel="00000000" w:rsidP="00000000" w:rsidRDefault="00000000" w:rsidRPr="00000000" w14:paraId="00000011">
            <w:pPr>
              <w:spacing w:line="280" w:lineRule="auto"/>
              <w:rPr/>
            </w:pPr>
            <w:sdt>
              <w:sdtPr>
                <w:tag w:val="goog_rdk_7"/>
              </w:sdtPr>
              <w:sdtContent>
                <w:r w:rsidDel="00000000" w:rsidR="00000000" w:rsidRPr="00000000">
                  <w:rPr>
                    <w:rFonts w:ascii="Gungsuh" w:cs="Gungsuh" w:eastAsia="Gungsuh" w:hAnsi="Gungsuh"/>
                    <w:rtl w:val="0"/>
                  </w:rPr>
                  <w:t xml:space="preserve">2、應具備之專門技術： </w:t>
                </w:r>
              </w:sdtContent>
            </w:sdt>
          </w:p>
          <w:p w:rsidR="00000000" w:rsidDel="00000000" w:rsidP="00000000" w:rsidRDefault="00000000" w:rsidRPr="00000000" w14:paraId="00000012">
            <w:pPr>
              <w:spacing w:line="280" w:lineRule="auto"/>
              <w:rPr/>
            </w:pPr>
            <w:sdt>
              <w:sdtPr>
                <w:tag w:val="goog_rdk_8"/>
              </w:sdtPr>
              <w:sdtContent>
                <w:r w:rsidDel="00000000" w:rsidR="00000000" w:rsidRPr="00000000">
                  <w:rPr>
                    <w:rFonts w:ascii="Gungsuh" w:cs="Gungsuh" w:eastAsia="Gungsuh" w:hAnsi="Gungsuh"/>
                    <w:rtl w:val="0"/>
                  </w:rPr>
                  <w:t xml:space="preserve">3、應有之機具設備： </w:t>
                </w:r>
              </w:sdtContent>
            </w:sdt>
          </w:p>
          <w:p w:rsidR="00000000" w:rsidDel="00000000" w:rsidP="00000000" w:rsidRDefault="00000000" w:rsidRPr="00000000" w14:paraId="00000013">
            <w:pPr>
              <w:jc w:val="both"/>
              <w:rPr/>
            </w:pPr>
            <w:sdt>
              <w:sdtPr>
                <w:tag w:val="goog_rdk_9"/>
              </w:sdtPr>
              <w:sdtContent>
                <w:r w:rsidDel="00000000" w:rsidR="00000000" w:rsidRPr="00000000">
                  <w:rPr>
                    <w:rFonts w:ascii="Gungsuh" w:cs="Gungsuh" w:eastAsia="Gungsuh" w:hAnsi="Gungsuh"/>
                    <w:rtl w:val="0"/>
                  </w:rPr>
                  <w:t xml:space="preserve">4、應有之研究或技術人員人數： </w:t>
                </w:r>
              </w:sdtContent>
            </w:sdt>
          </w:p>
          <w:p w:rsidR="00000000" w:rsidDel="00000000" w:rsidP="00000000" w:rsidRDefault="00000000" w:rsidRPr="00000000" w14:paraId="00000014">
            <w:pPr>
              <w:jc w:val="both"/>
              <w:rPr/>
            </w:pPr>
            <w:sdt>
              <w:sdtPr>
                <w:tag w:val="goog_rdk_10"/>
              </w:sdtPr>
              <w:sdtContent>
                <w:r w:rsidDel="00000000" w:rsidR="00000000" w:rsidRPr="00000000">
                  <w:rPr>
                    <w:rFonts w:ascii="Gungsuh" w:cs="Gungsuh" w:eastAsia="Gungsuh" w:hAnsi="Gungsuh"/>
                    <w:rtl w:val="0"/>
                  </w:rPr>
                  <w:t xml:space="preserve">5、其他：</w:t>
                </w:r>
              </w:sdtContent>
            </w:sdt>
          </w:p>
        </w:tc>
      </w:tr>
      <w:tr>
        <w:trPr>
          <w:cantSplit w:val="0"/>
          <w:trHeight w:val="5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jc w:val="both"/>
              <w:rPr/>
            </w:pPr>
            <w:sdt>
              <w:sdtPr>
                <w:tag w:val="goog_rdk_11"/>
              </w:sdtPr>
              <w:sdtContent>
                <w:r w:rsidDel="00000000" w:rsidR="00000000" w:rsidRPr="00000000">
                  <w:rPr>
                    <w:rFonts w:ascii="Gungsuh" w:cs="Gungsuh" w:eastAsia="Gungsuh" w:hAnsi="Gungsuh"/>
                    <w:rtl w:val="0"/>
                  </w:rPr>
                  <w:t xml:space="preserve">六、預期利用範圍及產品：整車農機儲能系統開發。</w:t>
                </w:r>
              </w:sdtContent>
            </w:sdt>
          </w:p>
        </w:tc>
      </w:tr>
      <w:tr>
        <w:trPr>
          <w:cantSplit w:val="0"/>
          <w:trHeight w:val="5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8">
            <w:pPr>
              <w:jc w:val="both"/>
              <w:rPr/>
            </w:pPr>
            <w:sdt>
              <w:sdtPr>
                <w:tag w:val="goog_rdk_12"/>
              </w:sdtPr>
              <w:sdtContent>
                <w:r w:rsidDel="00000000" w:rsidR="00000000" w:rsidRPr="00000000">
                  <w:rPr>
                    <w:rFonts w:ascii="Gungsuh" w:cs="Gungsuh" w:eastAsia="Gungsuh" w:hAnsi="Gungsuh"/>
                    <w:rtl w:val="0"/>
                  </w:rPr>
                  <w:t xml:space="preserve">七、</w:t>
                </w:r>
              </w:sdtContent>
            </w:sdt>
            <w:r w:rsidDel="00000000" w:rsidR="00000000" w:rsidRPr="00000000">
              <w:rPr>
                <w:rFonts w:ascii="Lucida Sans" w:cs="Lucida Sans" w:eastAsia="Lucida Sans" w:hAnsi="Lucida Sans"/>
                <w:sz w:val="22"/>
                <w:szCs w:val="22"/>
                <w:rtl w:val="0"/>
              </w:rPr>
              <w:t xml:space="preserve">應用市場潛力:</w:t>
            </w:r>
            <w:sdt>
              <w:sdtPr>
                <w:tag w:val="goog_rdk_13"/>
              </w:sdtPr>
              <w:sdtContent>
                <w:r w:rsidDel="00000000" w:rsidR="00000000" w:rsidRPr="00000000">
                  <w:rPr>
                    <w:rFonts w:ascii="Gungsuh" w:cs="Gungsuh" w:eastAsia="Gungsuh" w:hAnsi="Gungsuh"/>
                    <w:rtl w:val="0"/>
                  </w:rPr>
                  <w:t xml:space="preserve"> 針對數種不同中大型農用載具發展相應之雙源儲能系統。</w:t>
                </w:r>
              </w:sdtContent>
            </w:sdt>
          </w:p>
        </w:tc>
      </w:tr>
      <w:tr>
        <w:trPr>
          <w:cantSplit w:val="0"/>
          <w:trHeight w:val="201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jc w:val="both"/>
              <w:rPr/>
            </w:pPr>
            <w:sdt>
              <w:sdtPr>
                <w:tag w:val="goog_rdk_14"/>
              </w:sdtPr>
              <w:sdtContent>
                <w:r w:rsidDel="00000000" w:rsidR="00000000" w:rsidRPr="00000000">
                  <w:rPr>
                    <w:rFonts w:ascii="Gungsuh" w:cs="Gungsuh" w:eastAsia="Gungsuh" w:hAnsi="Gungsuh"/>
                    <w:rtl w:val="0"/>
                  </w:rPr>
                  <w:t xml:space="preserve">八、公開方式：</w:t>
                </w:r>
              </w:sdtContent>
            </w:sdt>
          </w:p>
          <w:p w:rsidR="00000000" w:rsidDel="00000000" w:rsidP="00000000" w:rsidRDefault="00000000" w:rsidRPr="00000000" w14:paraId="0000001B">
            <w:pPr>
              <w:jc w:val="both"/>
              <w:rPr/>
            </w:pPr>
            <w:sdt>
              <w:sdtPr>
                <w:tag w:val="goog_rdk_15"/>
              </w:sdtPr>
              <w:sdtContent>
                <w:r w:rsidDel="00000000" w:rsidR="00000000" w:rsidRPr="00000000">
                  <w:rPr>
                    <w:rFonts w:ascii="Gungsuh" w:cs="Gungsuh" w:eastAsia="Gungsuh" w:hAnsi="Gungsuh"/>
                    <w:rtl w:val="0"/>
                  </w:rPr>
                  <w:t xml:space="preserve">（一）技術資料於網際網路上公開。</w:t>
                </w:r>
              </w:sdtContent>
            </w:sdt>
          </w:p>
          <w:p w:rsidR="00000000" w:rsidDel="00000000" w:rsidP="00000000" w:rsidRDefault="00000000" w:rsidRPr="00000000" w14:paraId="0000001C">
            <w:pPr>
              <w:ind w:firstLine="720"/>
              <w:jc w:val="both"/>
              <w:rPr/>
            </w:pPr>
            <w:sdt>
              <w:sdtPr>
                <w:tag w:val="goog_rdk_16"/>
              </w:sdtPr>
              <w:sdtContent>
                <w:r w:rsidDel="00000000" w:rsidR="00000000" w:rsidRPr="00000000">
                  <w:rPr>
                    <w:rFonts w:ascii="Gungsuh" w:cs="Gungsuh" w:eastAsia="Gungsuh" w:hAnsi="Gungsuh"/>
                    <w:rtl w:val="0"/>
                  </w:rPr>
                  <w:t xml:space="preserve">網址：國立中興大學首頁</w:t>
                </w:r>
              </w:sdtContent>
            </w:sdt>
            <w:hyperlink r:id="rId7">
              <w:r w:rsidDel="00000000" w:rsidR="00000000" w:rsidRPr="00000000">
                <w:rPr>
                  <w:color w:val="0000ff"/>
                  <w:u w:val="single"/>
                  <w:rtl w:val="0"/>
                </w:rPr>
                <w:t xml:space="preserve">http://www.nchu.edu.tw/index1.php</w:t>
              </w:r>
            </w:hyperlink>
            <w:r w:rsidDel="00000000" w:rsidR="00000000" w:rsidRPr="00000000">
              <w:rPr>
                <w:rtl w:val="0"/>
              </w:rPr>
            </w:r>
          </w:p>
          <w:p w:rsidR="00000000" w:rsidDel="00000000" w:rsidP="00000000" w:rsidRDefault="00000000" w:rsidRPr="00000000" w14:paraId="0000001D">
            <w:pPr>
              <w:ind w:firstLine="720"/>
              <w:jc w:val="both"/>
              <w:rPr/>
            </w:pPr>
            <w:sdt>
              <w:sdtPr>
                <w:tag w:val="goog_rdk_17"/>
              </w:sdtPr>
              <w:sdtContent>
                <w:r w:rsidDel="00000000" w:rsidR="00000000" w:rsidRPr="00000000">
                  <w:rPr>
                    <w:rFonts w:ascii="Gungsuh" w:cs="Gungsuh" w:eastAsia="Gungsuh" w:hAnsi="Gungsuh"/>
                    <w:rtl w:val="0"/>
                  </w:rPr>
                  <w:t xml:space="preserve">國立中興大學產學研鏈結中心 </w:t>
                </w:r>
              </w:sdtContent>
            </w:sdt>
            <w:hyperlink r:id="rId8">
              <w:r w:rsidDel="00000000" w:rsidR="00000000" w:rsidRPr="00000000">
                <w:rPr>
                  <w:color w:val="0000ff"/>
                  <w:u w:val="single"/>
                  <w:rtl w:val="0"/>
                </w:rPr>
                <w:t xml:space="preserve">http://140.120.49.189/about1.php</w:t>
              </w:r>
            </w:hyperlink>
            <w:r w:rsidDel="00000000" w:rsidR="00000000" w:rsidRPr="00000000">
              <w:rPr>
                <w:rtl w:val="0"/>
              </w:rPr>
            </w:r>
          </w:p>
          <w:p w:rsidR="00000000" w:rsidDel="00000000" w:rsidP="00000000" w:rsidRDefault="00000000" w:rsidRPr="00000000" w14:paraId="0000001E">
            <w:pPr>
              <w:jc w:val="both"/>
              <w:rPr/>
            </w:pPr>
            <w:sdt>
              <w:sdtPr>
                <w:tag w:val="goog_rdk_18"/>
              </w:sdtPr>
              <w:sdtContent>
                <w:r w:rsidDel="00000000" w:rsidR="00000000" w:rsidRPr="00000000">
                  <w:rPr>
                    <w:rFonts w:ascii="Gungsuh" w:cs="Gungsuh" w:eastAsia="Gungsuh" w:hAnsi="Gungsuh"/>
                    <w:rtl w:val="0"/>
                  </w:rPr>
                  <w:t xml:space="preserve">（二）逕向國立中興大學產學研鏈結中心葉小姐/黃小姐索取相關資料。</w:t>
                </w:r>
              </w:sdtContent>
            </w:sdt>
          </w:p>
        </w:tc>
      </w:tr>
      <w:tr>
        <w:trPr>
          <w:cantSplit w:val="0"/>
          <w:trHeight w:val="311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widowControl w:val="1"/>
              <w:rPr/>
            </w:pPr>
            <w:sdt>
              <w:sdtPr>
                <w:tag w:val="goog_rdk_19"/>
              </w:sdtPr>
              <w:sdtContent>
                <w:r w:rsidDel="00000000" w:rsidR="00000000" w:rsidRPr="00000000">
                  <w:rPr>
                    <w:rFonts w:ascii="Gungsuh" w:cs="Gungsuh" w:eastAsia="Gungsuh" w:hAnsi="Gungsuh"/>
                    <w:rtl w:val="0"/>
                  </w:rPr>
                  <w:t xml:space="preserve">九、申請方式：</w:t>
                  <w:br w:type="textWrapping"/>
                  <w:t xml:space="preserve">（一）由網際網路下載申請表格，填妥後逕送至國立中興大學產學研鏈結中心。</w:t>
                </w:r>
              </w:sdtContent>
            </w:sdt>
          </w:p>
          <w:p w:rsidR="00000000" w:rsidDel="00000000" w:rsidP="00000000" w:rsidRDefault="00000000" w:rsidRPr="00000000" w14:paraId="00000021">
            <w:pPr>
              <w:ind w:left="720" w:hanging="720"/>
              <w:jc w:val="both"/>
              <w:rPr/>
            </w:pPr>
            <w:sdt>
              <w:sdtPr>
                <w:tag w:val="goog_rdk_20"/>
              </w:sdtPr>
              <w:sdtContent>
                <w:r w:rsidDel="00000000" w:rsidR="00000000" w:rsidRPr="00000000">
                  <w:rPr>
                    <w:rFonts w:ascii="Gungsuh" w:cs="Gungsuh" w:eastAsia="Gungsuh" w:hAnsi="Gungsuh"/>
                    <w:rtl w:val="0"/>
                  </w:rPr>
                  <w:t xml:space="preserve">（二）亦得逕至中興大學索取技術資料及申請表格。</w:t>
                </w:r>
              </w:sdtContent>
            </w:sdt>
          </w:p>
          <w:p w:rsidR="00000000" w:rsidDel="00000000" w:rsidP="00000000" w:rsidRDefault="00000000" w:rsidRPr="00000000" w14:paraId="00000022">
            <w:pPr>
              <w:ind w:left="720" w:hanging="720"/>
              <w:jc w:val="both"/>
              <w:rPr/>
            </w:pPr>
            <w:sdt>
              <w:sdtPr>
                <w:tag w:val="goog_rdk_21"/>
              </w:sdtPr>
              <w:sdtContent>
                <w:r w:rsidDel="00000000" w:rsidR="00000000" w:rsidRPr="00000000">
                  <w:rPr>
                    <w:rFonts w:ascii="Gungsuh" w:cs="Gungsuh" w:eastAsia="Gungsuh" w:hAnsi="Gungsuh"/>
                    <w:rtl w:val="0"/>
                  </w:rPr>
                  <w:t xml:space="preserve">地點：臺中市興大路145號（國農中心大樓2F 234室）。</w:t>
                </w:r>
              </w:sdtContent>
            </w:sdt>
          </w:p>
          <w:p w:rsidR="00000000" w:rsidDel="00000000" w:rsidP="00000000" w:rsidRDefault="00000000" w:rsidRPr="00000000" w14:paraId="00000023">
            <w:pPr>
              <w:ind w:left="720" w:hanging="720"/>
              <w:jc w:val="both"/>
              <w:rPr/>
            </w:pPr>
            <w:sdt>
              <w:sdtPr>
                <w:tag w:val="goog_rdk_22"/>
              </w:sdtPr>
              <w:sdtContent>
                <w:r w:rsidDel="00000000" w:rsidR="00000000" w:rsidRPr="00000000">
                  <w:rPr>
                    <w:rFonts w:ascii="Gungsuh" w:cs="Gungsuh" w:eastAsia="Gungsuh" w:hAnsi="Gungsuh"/>
                    <w:rtl w:val="0"/>
                  </w:rPr>
                  <w:t xml:space="preserve">承辦人員：葉小姐/黃小姐  </w:t>
                </w:r>
              </w:sdtContent>
            </w:sdt>
          </w:p>
          <w:p w:rsidR="00000000" w:rsidDel="00000000" w:rsidP="00000000" w:rsidRDefault="00000000" w:rsidRPr="00000000" w14:paraId="00000024">
            <w:pPr>
              <w:ind w:left="720" w:hanging="720"/>
              <w:jc w:val="both"/>
              <w:rPr/>
            </w:pPr>
            <w:sdt>
              <w:sdtPr>
                <w:tag w:val="goog_rdk_23"/>
              </w:sdtPr>
              <w:sdtContent>
                <w:r w:rsidDel="00000000" w:rsidR="00000000" w:rsidRPr="00000000">
                  <w:rPr>
                    <w:rFonts w:ascii="Gungsuh" w:cs="Gungsuh" w:eastAsia="Gungsuh" w:hAnsi="Gungsuh"/>
                    <w:rtl w:val="0"/>
                  </w:rPr>
                  <w:t xml:space="preserve">聯絡電話：(04)22851811#21、20 </w:t>
                </w:r>
              </w:sdtContent>
            </w:sdt>
          </w:p>
          <w:p w:rsidR="00000000" w:rsidDel="00000000" w:rsidP="00000000" w:rsidRDefault="00000000" w:rsidRPr="00000000" w14:paraId="00000025">
            <w:pPr>
              <w:ind w:left="720" w:hanging="720"/>
              <w:jc w:val="both"/>
              <w:rPr/>
            </w:pPr>
            <w:sdt>
              <w:sdtPr>
                <w:tag w:val="goog_rdk_24"/>
              </w:sdtPr>
              <w:sdtContent>
                <w:r w:rsidDel="00000000" w:rsidR="00000000" w:rsidRPr="00000000">
                  <w:rPr>
                    <w:rFonts w:ascii="Gungsuh" w:cs="Gungsuh" w:eastAsia="Gungsuh" w:hAnsi="Gungsuh"/>
                    <w:rtl w:val="0"/>
                  </w:rPr>
                  <w:t xml:space="preserve">傳真：(04)22851672</w:t>
                </w:r>
              </w:sdtContent>
            </w:sdt>
          </w:p>
          <w:p w:rsidR="00000000" w:rsidDel="00000000" w:rsidP="00000000" w:rsidRDefault="00000000" w:rsidRPr="00000000" w14:paraId="00000026">
            <w:pPr>
              <w:ind w:left="720" w:hanging="720"/>
              <w:jc w:val="both"/>
              <w:rPr>
                <w:color w:val="0000ff"/>
                <w:u w:val="single"/>
              </w:rPr>
            </w:pPr>
            <w:sdt>
              <w:sdtPr>
                <w:tag w:val="goog_rdk_25"/>
              </w:sdtPr>
              <w:sdtContent>
                <w:r w:rsidDel="00000000" w:rsidR="00000000" w:rsidRPr="00000000">
                  <w:rPr>
                    <w:rFonts w:ascii="Gungsuh" w:cs="Gungsuh" w:eastAsia="Gungsuh" w:hAnsi="Gungsuh"/>
                    <w:rtl w:val="0"/>
                  </w:rPr>
                  <w:t xml:space="preserve">e-mail：</w:t>
                </w:r>
              </w:sdtContent>
            </w:sdt>
            <w:hyperlink r:id="rId9">
              <w:r w:rsidDel="00000000" w:rsidR="00000000" w:rsidRPr="00000000">
                <w:rPr>
                  <w:color w:val="0000ff"/>
                  <w:u w:val="single"/>
                  <w:rtl w:val="0"/>
                </w:rPr>
                <w:t xml:space="preserve">jmine3388@nchu.edu.tw</w:t>
              </w:r>
            </w:hyperlink>
            <w:r w:rsidDel="00000000" w:rsidR="00000000" w:rsidRPr="00000000">
              <w:rPr>
                <w:color w:val="0000ff"/>
                <w:u w:val="single"/>
                <w:rtl w:val="0"/>
              </w:rPr>
              <w:t xml:space="preserve"> </w:t>
            </w:r>
            <w:sdt>
              <w:sdtPr>
                <w:tag w:val="goog_rdk_26"/>
              </w:sdtPr>
              <w:sdtContent>
                <w:r w:rsidDel="00000000" w:rsidR="00000000" w:rsidRPr="00000000">
                  <w:rPr>
                    <w:rFonts w:ascii="Gungsuh" w:cs="Gungsuh" w:eastAsia="Gungsuh" w:hAnsi="Gungsuh"/>
                    <w:color w:val="0000ff"/>
                    <w:u w:val="none"/>
                    <w:rtl w:val="0"/>
                  </w:rPr>
                  <w:t xml:space="preserve">、 </w:t>
                </w:r>
              </w:sdtContent>
            </w:sdt>
            <w:r w:rsidDel="00000000" w:rsidR="00000000" w:rsidRPr="00000000">
              <w:rPr>
                <w:color w:val="0000ff"/>
                <w:u w:val="single"/>
                <w:rtl w:val="0"/>
              </w:rPr>
              <w:t xml:space="preserve">yenling@nchu.edu.tw</w:t>
            </w:r>
          </w:p>
        </w:tc>
      </w:tr>
    </w:tbl>
    <w:p w:rsidR="00000000" w:rsidDel="00000000" w:rsidP="00000000" w:rsidRDefault="00000000" w:rsidRPr="00000000" w14:paraId="00000028">
      <w:pPr>
        <w:rPr/>
      </w:pPr>
      <w:r w:rsidDel="00000000" w:rsidR="00000000" w:rsidRPr="00000000">
        <w:rPr>
          <w:rtl w:val="0"/>
        </w:rPr>
      </w:r>
    </w:p>
    <w:sectPr>
      <w:pgSz w:h="16838" w:w="11906" w:orient="portrait"/>
      <w:pgMar w:bottom="851" w:top="907" w:left="1418" w:right="122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DFKai-SB"/>
  <w:font w:name="Gungsuh"/>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A55C0"/>
    <w:pPr>
      <w:widowControl w:val="0"/>
    </w:pPr>
    <w:rPr>
      <w:rFonts w:ascii="Times New Roman" w:cs="Times New Roman" w:eastAsia="新細明體" w:hAnsi="Times New Roman"/>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8A55C0"/>
    <w:rPr>
      <w:color w:val="0000ff"/>
      <w:u w:val="single"/>
    </w:rPr>
  </w:style>
  <w:style w:type="paragraph" w:styleId="a4">
    <w:name w:val="header"/>
    <w:basedOn w:val="a"/>
    <w:link w:val="a5"/>
    <w:uiPriority w:val="99"/>
    <w:unhideWhenUsed w:val="1"/>
    <w:rsid w:val="00B17437"/>
    <w:pPr>
      <w:tabs>
        <w:tab w:val="center" w:pos="4153"/>
        <w:tab w:val="right" w:pos="8306"/>
      </w:tabs>
      <w:snapToGrid w:val="0"/>
    </w:pPr>
    <w:rPr>
      <w:sz w:val="20"/>
      <w:szCs w:val="20"/>
    </w:rPr>
  </w:style>
  <w:style w:type="character" w:styleId="a5" w:customStyle="1">
    <w:name w:val="頁首 字元"/>
    <w:basedOn w:val="a0"/>
    <w:link w:val="a4"/>
    <w:uiPriority w:val="99"/>
    <w:rsid w:val="00B17437"/>
    <w:rPr>
      <w:rFonts w:ascii="Times New Roman" w:cs="Times New Roman" w:eastAsia="新細明體" w:hAnsi="Times New Roman"/>
      <w:sz w:val="20"/>
      <w:szCs w:val="20"/>
    </w:rPr>
  </w:style>
  <w:style w:type="paragraph" w:styleId="a6">
    <w:name w:val="footer"/>
    <w:basedOn w:val="a"/>
    <w:link w:val="a7"/>
    <w:uiPriority w:val="99"/>
    <w:unhideWhenUsed w:val="1"/>
    <w:rsid w:val="00B17437"/>
    <w:pPr>
      <w:tabs>
        <w:tab w:val="center" w:pos="4153"/>
        <w:tab w:val="right" w:pos="8306"/>
      </w:tabs>
      <w:snapToGrid w:val="0"/>
    </w:pPr>
    <w:rPr>
      <w:sz w:val="20"/>
      <w:szCs w:val="20"/>
    </w:rPr>
  </w:style>
  <w:style w:type="character" w:styleId="a7" w:customStyle="1">
    <w:name w:val="頁尾 字元"/>
    <w:basedOn w:val="a0"/>
    <w:link w:val="a6"/>
    <w:uiPriority w:val="99"/>
    <w:rsid w:val="00B17437"/>
    <w:rPr>
      <w:rFonts w:ascii="Times New Roman" w:cs="Times New Roman" w:eastAsia="新細明體" w:hAnsi="Times New Roman"/>
      <w:sz w:val="20"/>
      <w:szCs w:val="20"/>
    </w:rPr>
  </w:style>
  <w:style w:type="paragraph" w:styleId="a8">
    <w:name w:val="List Paragraph"/>
    <w:basedOn w:val="a"/>
    <w:uiPriority w:val="34"/>
    <w:qFormat w:val="1"/>
    <w:rsid w:val="00D6488C"/>
    <w:pPr>
      <w:ind w:left="480" w:leftChars="200"/>
    </w:pPr>
  </w:style>
  <w:style w:type="paragraph" w:styleId="a9">
    <w:name w:val="Balloon Text"/>
    <w:basedOn w:val="a"/>
    <w:link w:val="aa"/>
    <w:uiPriority w:val="99"/>
    <w:semiHidden w:val="1"/>
    <w:unhideWhenUsed w:val="1"/>
    <w:rsid w:val="00797B84"/>
    <w:rPr>
      <w:rFonts w:asciiTheme="majorHAnsi" w:cstheme="majorBidi" w:eastAsiaTheme="majorEastAsia" w:hAnsiTheme="majorHAnsi"/>
      <w:sz w:val="18"/>
      <w:szCs w:val="18"/>
    </w:rPr>
  </w:style>
  <w:style w:type="character" w:styleId="aa" w:customStyle="1">
    <w:name w:val="註解方塊文字 字元"/>
    <w:basedOn w:val="a0"/>
    <w:link w:val="a9"/>
    <w:uiPriority w:val="99"/>
    <w:semiHidden w:val="1"/>
    <w:rsid w:val="00797B84"/>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mine3388@nchu.edu.t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hu.edu.tw/index1.php" TargetMode="External"/><Relationship Id="rId8"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C922Ro+ic8X8AIozVHzgJVpvw==">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KaWQuMzBqMHpsbDIKaWQuMWZvYjl0ZTIJaWQuZ2pkZ3hzMgloLjN6bnlzaDc4AHIhMTNUR1c2WUxFUmQxSVU3QVN5Y3ExYXRSNzNacEZrbE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2024-07-11T01:21:00Z</dcterms:created>
  <dc:creator>Windows 使用者</dc:creator>
</cp:coreProperties>
</file>