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B0EE4">
              <w:rPr>
                <w:rFonts w:ascii="標楷體" w:eastAsia="標楷體" w:hAnsi="標楷體" w:cs="Lucida Sans" w:hint="eastAsia"/>
                <w:kern w:val="0"/>
              </w:rPr>
              <w:t>10/</w:t>
            </w:r>
            <w:r w:rsidR="00A920E0">
              <w:rPr>
                <w:rFonts w:ascii="標楷體" w:eastAsia="標楷體" w:hAnsi="標楷體" w:cs="Lucida Sans"/>
                <w:kern w:val="0"/>
              </w:rPr>
              <w:t>12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A920E0">
              <w:rPr>
                <w:rFonts w:ascii="標楷體" w:eastAsia="標楷體" w:hAnsi="標楷體" w:cs="Lucida Sans"/>
                <w:kern w:val="0"/>
              </w:rPr>
              <w:t>03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A920E0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45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DF3233" w:rsidRPr="005B2FE2">
              <w:rPr>
                <w:rFonts w:ascii="標楷體" w:eastAsia="標楷體" w:hAnsi="標楷體" w:hint="eastAsia"/>
              </w:rPr>
              <w:t>靈芝、北蟲草</w:t>
            </w:r>
            <w:r w:rsidR="00DF3233">
              <w:rPr>
                <w:rFonts w:ascii="標楷體" w:eastAsia="標楷體" w:hAnsi="標楷體" w:hint="eastAsia"/>
              </w:rPr>
              <w:t>、</w:t>
            </w:r>
            <w:r w:rsidR="00DF3233" w:rsidRPr="005B2FE2">
              <w:rPr>
                <w:rFonts w:ascii="標楷體" w:eastAsia="標楷體" w:hAnsi="標楷體" w:hint="eastAsia"/>
              </w:rPr>
              <w:t>蚓激酵素，納豆激酶、Q10、紅麴等成分的</w:t>
            </w:r>
            <w:r w:rsidR="00DF3233">
              <w:rPr>
                <w:rFonts w:ascii="標楷體" w:eastAsia="標楷體" w:hAnsi="標楷體" w:hint="eastAsia"/>
              </w:rPr>
              <w:t>保健</w:t>
            </w:r>
            <w:r w:rsidR="00DF3233" w:rsidRPr="005B2FE2">
              <w:rPr>
                <w:rFonts w:ascii="標楷體" w:eastAsia="標楷體" w:hAnsi="標楷體" w:hint="eastAsia"/>
              </w:rPr>
              <w:t>配方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962278" w:rsidRPr="0033003D">
              <w:rPr>
                <w:rFonts w:eastAsia="標楷體" w:hint="eastAsia"/>
              </w:rPr>
              <w:t>本校研發成果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DF3233" w:rsidRPr="00DF3233">
              <w:rPr>
                <w:rFonts w:ascii="標楷體" w:eastAsia="標楷體" w:hAnsi="標楷體" w:hint="eastAsia"/>
                <w:kern w:val="3"/>
                <w:lang w:eastAsia="zh-HK"/>
              </w:rPr>
              <w:t>專門知識(Know-How)</w:t>
            </w:r>
          </w:p>
          <w:p w:rsidR="00DF3233" w:rsidRPr="00DF3233" w:rsidRDefault="00061431" w:rsidP="00DF3233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DF3233" w:rsidRPr="00DF3233" w:rsidRDefault="00DF3233" w:rsidP="00DF3233">
            <w:pPr>
              <w:autoSpaceDN w:val="0"/>
              <w:spacing w:line="276" w:lineRule="auto"/>
              <w:rPr>
                <w:rFonts w:ascii="標楷體" w:eastAsia="標楷體" w:hAnsi="標楷體"/>
              </w:rPr>
            </w:pPr>
            <w:r w:rsidRPr="00DF3233">
              <w:rPr>
                <w:rFonts w:ascii="標楷體" w:eastAsia="標楷體" w:hAnsi="標楷體" w:hint="eastAsia"/>
              </w:rPr>
              <w:t></w:t>
            </w:r>
            <w:r w:rsidRPr="00DF3233">
              <w:rPr>
                <w:rFonts w:ascii="標楷體" w:eastAsia="標楷體" w:hAnsi="標楷體" w:hint="eastAsia"/>
              </w:rPr>
              <w:tab/>
              <w:t>當科技發達、快速都市化，讓現代人活得越來越累，這些科技化進步所引發的身體問題已日趨於嚴重。</w:t>
            </w:r>
          </w:p>
          <w:p w:rsidR="00DF3233" w:rsidRPr="00DF3233" w:rsidRDefault="00DF3233" w:rsidP="00DF3233">
            <w:pPr>
              <w:autoSpaceDN w:val="0"/>
              <w:spacing w:line="276" w:lineRule="auto"/>
              <w:rPr>
                <w:rFonts w:ascii="標楷體" w:eastAsia="標楷體" w:hAnsi="標楷體"/>
              </w:rPr>
            </w:pPr>
            <w:r w:rsidRPr="00DF3233">
              <w:rPr>
                <w:rFonts w:ascii="標楷體" w:eastAsia="標楷體" w:hAnsi="標楷體" w:hint="eastAsia"/>
              </w:rPr>
              <w:t></w:t>
            </w:r>
            <w:r w:rsidRPr="00DF3233">
              <w:rPr>
                <w:rFonts w:ascii="標楷體" w:eastAsia="標楷體" w:hAnsi="標楷體" w:hint="eastAsia"/>
              </w:rPr>
              <w:tab/>
              <w:t>熬夜追劇或工作，常導致白天工作精神不濟，思緒不清晰，只能靠咖啡提神，如此的惡性循環，相信是現在很多人的生活常態。</w:t>
            </w:r>
          </w:p>
          <w:p w:rsidR="00DF3233" w:rsidRPr="00DF3233" w:rsidRDefault="00DF3233" w:rsidP="00DF3233">
            <w:pPr>
              <w:autoSpaceDN w:val="0"/>
              <w:spacing w:line="276" w:lineRule="auto"/>
              <w:rPr>
                <w:rFonts w:ascii="標楷體" w:eastAsia="標楷體" w:hAnsi="標楷體"/>
              </w:rPr>
            </w:pPr>
            <w:r w:rsidRPr="00DF3233">
              <w:rPr>
                <w:rFonts w:ascii="標楷體" w:eastAsia="標楷體" w:hAnsi="標楷體" w:hint="eastAsia"/>
              </w:rPr>
              <w:t></w:t>
            </w:r>
            <w:r w:rsidRPr="00DF3233">
              <w:rPr>
                <w:rFonts w:ascii="標楷體" w:eastAsia="標楷體" w:hAnsi="標楷體" w:hint="eastAsia"/>
              </w:rPr>
              <w:tab/>
              <w:t>吃得越來越不健康，大魚大肉早已習以為常，運動得越來越少，不知不覺中已加速了身體的衰老和損壞。</w:t>
            </w:r>
          </w:p>
          <w:p w:rsidR="00DF3233" w:rsidRPr="00DF3233" w:rsidRDefault="00DF3233" w:rsidP="00DF3233">
            <w:pPr>
              <w:autoSpaceDN w:val="0"/>
              <w:spacing w:line="276" w:lineRule="auto"/>
              <w:rPr>
                <w:rFonts w:ascii="標楷體" w:eastAsia="標楷體" w:hAnsi="標楷體"/>
              </w:rPr>
            </w:pPr>
            <w:r w:rsidRPr="00DF3233">
              <w:rPr>
                <w:rFonts w:ascii="標楷體" w:eastAsia="標楷體" w:hAnsi="標楷體" w:hint="eastAsia"/>
              </w:rPr>
              <w:t></w:t>
            </w:r>
            <w:r w:rsidRPr="00DF3233">
              <w:rPr>
                <w:rFonts w:ascii="標楷體" w:eastAsia="標楷體" w:hAnsi="標楷體" w:hint="eastAsia"/>
              </w:rPr>
              <w:tab/>
              <w:t>中醫學認定營養元素對人類健康十分重要，若滋養充足，就能精力充沛、神志清晰；反之，人體血液中如果污染物、毒素積聚過多，超過自身解毒能力，就容易誘發各種身體不適。然而，隨著年齡增長、飲食習慣與生活環境的變化，人體血液變少、變酸、變稠、變髒，健康就會出狀況。</w:t>
            </w:r>
          </w:p>
          <w:p w:rsidR="00DF3233" w:rsidRPr="00DF3233" w:rsidRDefault="00DF3233" w:rsidP="00DF3233">
            <w:pPr>
              <w:autoSpaceDN w:val="0"/>
              <w:spacing w:line="276" w:lineRule="auto"/>
              <w:rPr>
                <w:rFonts w:ascii="標楷體" w:eastAsia="標楷體" w:hAnsi="標楷體"/>
              </w:rPr>
            </w:pPr>
            <w:r w:rsidRPr="00DF3233">
              <w:rPr>
                <w:rFonts w:ascii="標楷體" w:eastAsia="標楷體" w:hAnsi="標楷體" w:hint="eastAsia"/>
              </w:rPr>
              <w:t></w:t>
            </w:r>
            <w:r w:rsidRPr="00DF3233">
              <w:rPr>
                <w:rFonts w:ascii="標楷體" w:eastAsia="標楷體" w:hAnsi="標楷體" w:hint="eastAsia"/>
              </w:rPr>
              <w:tab/>
              <w:t>很多人以為，只有到老了的時候，才須為我們的身體操心；其實平日保養除了均衡的飲食，適量運動與充足的休息外；而現代人因為壓力過大、外食、時間有限等因素，營養補充食品亦是不可少的重要因素。</w:t>
            </w:r>
          </w:p>
          <w:p w:rsidR="00DF3233" w:rsidRPr="00DF3233" w:rsidRDefault="00DF3233" w:rsidP="00DF3233">
            <w:pPr>
              <w:autoSpaceDN w:val="0"/>
              <w:spacing w:line="276" w:lineRule="auto"/>
              <w:rPr>
                <w:rFonts w:ascii="標楷體" w:eastAsia="標楷體" w:hAnsi="標楷體"/>
              </w:rPr>
            </w:pPr>
            <w:r w:rsidRPr="00DF3233">
              <w:rPr>
                <w:rFonts w:ascii="標楷體" w:eastAsia="標楷體" w:hAnsi="標楷體" w:hint="eastAsia"/>
              </w:rPr>
              <w:t></w:t>
            </w:r>
            <w:r w:rsidRPr="00DF3233">
              <w:rPr>
                <w:rFonts w:ascii="標楷體" w:eastAsia="標楷體" w:hAnsi="標楷體" w:hint="eastAsia"/>
              </w:rPr>
              <w:tab/>
              <w:t>現在科技、醫療發達，但還是要從自身習慣開始做起；養成健康的生活方式，再輔以保健食品，在身體尚未發出警訊時，及早預防，就可減少憾事發生的機會。</w:t>
            </w:r>
          </w:p>
          <w:p w:rsidR="008A55C0" w:rsidRPr="000E55ED" w:rsidRDefault="00DF3233" w:rsidP="00DF3233">
            <w:pPr>
              <w:autoSpaceDN w:val="0"/>
              <w:spacing w:line="276" w:lineRule="auto"/>
              <w:rPr>
                <w:rFonts w:ascii="標楷體" w:eastAsia="標楷體" w:hAnsi="標楷體" w:cs="Lucida Sans"/>
                <w:kern w:val="3"/>
              </w:rPr>
            </w:pPr>
            <w:r w:rsidRPr="00DF3233">
              <w:rPr>
                <w:rFonts w:ascii="標楷體" w:eastAsia="標楷體" w:hAnsi="標楷體" w:hint="eastAsia"/>
              </w:rPr>
              <w:t></w:t>
            </w:r>
            <w:r w:rsidRPr="00DF3233">
              <w:rPr>
                <w:rFonts w:ascii="標楷體" w:eastAsia="標楷體" w:hAnsi="標楷體"/>
              </w:rPr>
              <w:tab/>
            </w:r>
            <w:r w:rsidRPr="00DF3233">
              <w:rPr>
                <w:rFonts w:ascii="標楷體" w:eastAsia="標楷體" w:hAnsi="標楷體" w:hint="eastAsia"/>
              </w:rPr>
              <w:t>我們研究團隊選用靈芝</w:t>
            </w:r>
            <w:r w:rsidRPr="00DF3233">
              <w:rPr>
                <w:rFonts w:ascii="標楷體" w:eastAsia="標楷體" w:hAnsi="標楷體"/>
              </w:rPr>
              <w:t>(</w:t>
            </w:r>
            <w:r w:rsidRPr="00DF3233">
              <w:rPr>
                <w:rFonts w:ascii="標楷體" w:eastAsia="標楷體" w:hAnsi="標楷體" w:hint="eastAsia"/>
              </w:rPr>
              <w:t>子實體</w:t>
            </w:r>
            <w:r w:rsidRPr="00DF3233">
              <w:rPr>
                <w:rFonts w:ascii="標楷體" w:eastAsia="標楷體" w:hAnsi="標楷體"/>
              </w:rPr>
              <w:t>)</w:t>
            </w:r>
            <w:r w:rsidRPr="00DF3233">
              <w:rPr>
                <w:rFonts w:ascii="標楷體" w:eastAsia="標楷體" w:hAnsi="標楷體" w:hint="eastAsia"/>
              </w:rPr>
              <w:t>、北蟲草</w:t>
            </w:r>
            <w:r w:rsidRPr="00DF3233">
              <w:rPr>
                <w:rFonts w:ascii="標楷體" w:eastAsia="標楷體" w:hAnsi="標楷體"/>
              </w:rPr>
              <w:t>(</w:t>
            </w:r>
            <w:r w:rsidRPr="00DF3233">
              <w:rPr>
                <w:rFonts w:ascii="標楷體" w:eastAsia="標楷體" w:hAnsi="標楷體" w:hint="eastAsia"/>
              </w:rPr>
              <w:t>子實體</w:t>
            </w:r>
            <w:r w:rsidRPr="00DF3233">
              <w:rPr>
                <w:rFonts w:ascii="標楷體" w:eastAsia="標楷體" w:hAnsi="標楷體"/>
              </w:rPr>
              <w:t>)</w:t>
            </w:r>
            <w:r w:rsidRPr="00DF3233">
              <w:rPr>
                <w:rFonts w:ascii="標楷體" w:eastAsia="標楷體" w:hAnsi="標楷體" w:hint="eastAsia"/>
              </w:rPr>
              <w:t>及蚓激酶酵素，搭配納豆激酶、</w:t>
            </w:r>
            <w:r w:rsidRPr="00DF3233">
              <w:rPr>
                <w:rFonts w:ascii="標楷體" w:eastAsia="標楷體" w:hAnsi="標楷體"/>
              </w:rPr>
              <w:t>Q10</w:t>
            </w:r>
            <w:r w:rsidRPr="00DF3233">
              <w:rPr>
                <w:rFonts w:ascii="標楷體" w:eastAsia="標楷體" w:hAnsi="標楷體" w:hint="eastAsia"/>
              </w:rPr>
              <w:t>、再加入紅麴等成分：以東方傳統智慧與西方嚴謹科學驗證，合二為一，打造全方位的完整配方，萃取其中精華，易於被人體充分吸收運用，讓身體機能達到最佳狀態充滿豐沛動能，達成保健目的。</w:t>
            </w:r>
          </w:p>
        </w:tc>
      </w:tr>
      <w:tr w:rsidR="008A55C0" w:rsidRPr="000E55ED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DF3233" w:rsidRPr="00DF3233">
              <w:rPr>
                <w:rFonts w:ascii="標楷體" w:eastAsia="標楷體" w:hAnsi="標楷體" w:cs="Lucida Sans" w:hint="eastAsia"/>
              </w:rPr>
              <w:t>生醫工程研究所</w:t>
            </w:r>
          </w:p>
          <w:p w:rsidR="008A55C0" w:rsidRPr="000E55ED" w:rsidRDefault="008A55C0" w:rsidP="0006143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DF3233">
              <w:rPr>
                <w:rFonts w:ascii="標楷體" w:eastAsia="標楷體" w:hAnsi="標楷體" w:hint="eastAsia"/>
                <w:kern w:val="3"/>
              </w:rPr>
              <w:t>王惠民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教授</w:t>
            </w:r>
          </w:p>
        </w:tc>
      </w:tr>
      <w:tr w:rsidR="008A55C0" w:rsidRPr="000E55ED" w:rsidTr="00DF3233">
        <w:trPr>
          <w:trHeight w:val="6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F7429C" w:rsidRDefault="00061431" w:rsidP="00AD322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hint="eastAsia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  <w:r w:rsidR="00DF3233" w:rsidRPr="00AF1C17">
              <w:rPr>
                <w:rFonts w:eastAsia="標楷體" w:hint="eastAsia"/>
                <w:noProof/>
              </w:rPr>
              <w:t>無特別限制</w:t>
            </w:r>
            <w:bookmarkStart w:id="3" w:name="_GoBack"/>
            <w:bookmarkEnd w:id="3"/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 w:rsidRPr="000E55ED">
              <w:rPr>
                <w:rFonts w:ascii="標楷體" w:eastAsia="標楷體" w:hAnsi="標楷體" w:hint="eastAsia"/>
                <w:noProof/>
              </w:rPr>
              <w:t>七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DF3233" w:rsidRPr="00DF3233">
              <w:rPr>
                <w:rFonts w:ascii="標楷體" w:eastAsia="標楷體" w:hAnsi="標楷體" w:hint="eastAsia"/>
                <w:kern w:val="0"/>
              </w:rPr>
              <w:t>生技保養品</w:t>
            </w:r>
            <w:r w:rsidR="00AD3221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8A55C0" w:rsidRPr="000E55ED" w:rsidTr="00605662">
        <w:trPr>
          <w:trHeight w:val="9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九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lastRenderedPageBreak/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lastRenderedPageBreak/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61431"/>
    <w:rsid w:val="000E2376"/>
    <w:rsid w:val="000E55ED"/>
    <w:rsid w:val="000F503B"/>
    <w:rsid w:val="00105FCC"/>
    <w:rsid w:val="0011320C"/>
    <w:rsid w:val="001373AA"/>
    <w:rsid w:val="001374FE"/>
    <w:rsid w:val="00144384"/>
    <w:rsid w:val="001544BF"/>
    <w:rsid w:val="00171658"/>
    <w:rsid w:val="001E6524"/>
    <w:rsid w:val="001E65BC"/>
    <w:rsid w:val="001F370B"/>
    <w:rsid w:val="002715BD"/>
    <w:rsid w:val="00290BD7"/>
    <w:rsid w:val="002924AB"/>
    <w:rsid w:val="002B2A5B"/>
    <w:rsid w:val="002C34B8"/>
    <w:rsid w:val="002E2CBA"/>
    <w:rsid w:val="00312168"/>
    <w:rsid w:val="0033003D"/>
    <w:rsid w:val="003856D9"/>
    <w:rsid w:val="003A7ECA"/>
    <w:rsid w:val="003F29DE"/>
    <w:rsid w:val="00542CD6"/>
    <w:rsid w:val="00565BF0"/>
    <w:rsid w:val="005B0EE4"/>
    <w:rsid w:val="005C6607"/>
    <w:rsid w:val="005F524C"/>
    <w:rsid w:val="00605662"/>
    <w:rsid w:val="00657272"/>
    <w:rsid w:val="00680832"/>
    <w:rsid w:val="006F0F71"/>
    <w:rsid w:val="00756722"/>
    <w:rsid w:val="00797B84"/>
    <w:rsid w:val="007D4799"/>
    <w:rsid w:val="00811255"/>
    <w:rsid w:val="0081384F"/>
    <w:rsid w:val="008A55C0"/>
    <w:rsid w:val="008C7EAD"/>
    <w:rsid w:val="009129FA"/>
    <w:rsid w:val="009314C7"/>
    <w:rsid w:val="00936834"/>
    <w:rsid w:val="00962278"/>
    <w:rsid w:val="00963525"/>
    <w:rsid w:val="00A920E0"/>
    <w:rsid w:val="00AA22C1"/>
    <w:rsid w:val="00AD3221"/>
    <w:rsid w:val="00B06260"/>
    <w:rsid w:val="00B17437"/>
    <w:rsid w:val="00B47DF1"/>
    <w:rsid w:val="00B71698"/>
    <w:rsid w:val="00BA57D0"/>
    <w:rsid w:val="00BA5FCB"/>
    <w:rsid w:val="00BD5990"/>
    <w:rsid w:val="00C30F8B"/>
    <w:rsid w:val="00C54ED1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DF3233"/>
    <w:rsid w:val="00E06391"/>
    <w:rsid w:val="00E23833"/>
    <w:rsid w:val="00E536C6"/>
    <w:rsid w:val="00E93F36"/>
    <w:rsid w:val="00EA27B4"/>
    <w:rsid w:val="00EB039E"/>
    <w:rsid w:val="00ED14ED"/>
    <w:rsid w:val="00F0734D"/>
    <w:rsid w:val="00F674D0"/>
    <w:rsid w:val="00F7429C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12E636C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FDDA-F83F-4C9E-B845-1CDA6376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717</Characters>
  <Application>Microsoft Office Word</Application>
  <DocSecurity>0</DocSecurity>
  <Lines>31</Lines>
  <Paragraphs>36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2021-05-04T06:39:00Z</cp:lastPrinted>
  <dcterms:created xsi:type="dcterms:W3CDTF">2021-12-07T05:49:00Z</dcterms:created>
  <dcterms:modified xsi:type="dcterms:W3CDTF">2021-12-07T06:23:00Z</dcterms:modified>
</cp:coreProperties>
</file>