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A1275B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C2A4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="00A1275B">
              <w:rPr>
                <w:rFonts w:ascii="Lucida Sans" w:eastAsia="標楷體" w:hAnsi="Lucida Sans" w:cs="Lucida Sans"/>
                <w:kern w:val="0"/>
              </w:rPr>
              <w:t>/</w:t>
            </w:r>
            <w:r w:rsidR="00F05F86">
              <w:rPr>
                <w:rFonts w:ascii="Lucida Sans" w:eastAsia="標楷體" w:hAnsi="Lucida Sans" w:cs="Lucida Sans" w:hint="eastAsia"/>
                <w:kern w:val="0"/>
              </w:rPr>
              <w:t>29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C2A4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proofErr w:type="gramStart"/>
            <w:r w:rsidR="008C2A40" w:rsidRPr="008C2A40">
              <w:rPr>
                <w:rFonts w:ascii="標楷體" w:eastAsia="標楷體" w:hAnsi="標楷體" w:hint="eastAsia"/>
                <w:kern w:val="0"/>
                <w:szCs w:val="22"/>
              </w:rPr>
              <w:t>新穎胞外</w:t>
            </w:r>
            <w:proofErr w:type="gramEnd"/>
            <w:r w:rsidR="008C2A40" w:rsidRPr="008C2A40">
              <w:rPr>
                <w:rFonts w:ascii="標楷體" w:eastAsia="標楷體" w:hAnsi="標楷體" w:hint="eastAsia"/>
                <w:kern w:val="0"/>
                <w:szCs w:val="22"/>
              </w:rPr>
              <w:t>超氧岐化酶</w:t>
            </w:r>
            <w:r w:rsidR="008C2A40" w:rsidRPr="008C2A40">
              <w:rPr>
                <w:rFonts w:ascii="標楷體" w:eastAsia="標楷體" w:hAnsi="標楷體"/>
                <w:kern w:val="0"/>
                <w:szCs w:val="22"/>
              </w:rPr>
              <w:t>(ECSOD)</w:t>
            </w:r>
            <w:r w:rsidR="008C2A40" w:rsidRPr="008C2A40">
              <w:rPr>
                <w:rFonts w:ascii="標楷體" w:eastAsia="標楷體" w:hAnsi="標楷體" w:hint="eastAsia"/>
                <w:kern w:val="0"/>
                <w:szCs w:val="22"/>
              </w:rPr>
              <w:t>生產平台</w:t>
            </w:r>
          </w:p>
          <w:p w:rsidR="001E6524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9203A2">
              <w:rPr>
                <w:rFonts w:eastAsia="標楷體" w:hint="eastAsia"/>
              </w:rPr>
              <w:t>本校研發成果</w:t>
            </w:r>
          </w:p>
          <w:p w:rsidR="008A55C0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8C2A40" w:rsidRPr="008C2A40">
              <w:rPr>
                <w:rFonts w:ascii="Lucida Sans" w:eastAsia="標楷體" w:hAnsi="Lucida Sans" w:cs="Lucida Sans" w:hint="eastAsia"/>
              </w:rPr>
              <w:t>本項技術所開發</w:t>
            </w:r>
            <w:proofErr w:type="gramStart"/>
            <w:r w:rsidR="008C2A40" w:rsidRPr="008C2A40">
              <w:rPr>
                <w:rFonts w:ascii="Lucida Sans" w:eastAsia="標楷體" w:hAnsi="Lucida Sans" w:cs="Lucida Sans" w:hint="eastAsia"/>
              </w:rPr>
              <w:t>的胞外超</w:t>
            </w:r>
            <w:proofErr w:type="gramEnd"/>
            <w:r w:rsidR="008C2A40" w:rsidRPr="008C2A40">
              <w:rPr>
                <w:rFonts w:ascii="Lucida Sans" w:eastAsia="標楷體" w:hAnsi="Lucida Sans" w:cs="Lucida Sans" w:hint="eastAsia"/>
              </w:rPr>
              <w:t>氧岐化酶</w:t>
            </w:r>
            <w:r w:rsidR="008C2A40" w:rsidRPr="008C2A40">
              <w:rPr>
                <w:rFonts w:ascii="Lucida Sans" w:eastAsia="標楷體" w:hAnsi="Lucida Sans" w:cs="Lucida Sans"/>
              </w:rPr>
              <w:t>(ECSOD)</w:t>
            </w:r>
            <w:r w:rsidR="008C2A40" w:rsidRPr="008C2A40">
              <w:rPr>
                <w:rFonts w:ascii="Lucida Sans" w:eastAsia="標楷體" w:hAnsi="Lucida Sans" w:cs="Lucida Sans" w:hint="eastAsia"/>
              </w:rPr>
              <w:t>具有體內第一道防線的抗氧化能力，作為飼料添加劑，對於公畜的精液品質與母畜的卵巢功能具有強化效果，達到促進動物健康及繁殖能力的產業價值，符合台灣及國際對畜產與水產動物健康飼養的新趨勢。取代目前市場上常用的抗氧化酵素</w:t>
            </w:r>
            <w:r w:rsidR="008C2A40" w:rsidRPr="008C2A40">
              <w:rPr>
                <w:rFonts w:ascii="Lucida Sans" w:eastAsia="標楷體" w:hAnsi="Lucida Sans" w:cs="Lucida Sans"/>
              </w:rPr>
              <w:t>(SOD1</w:t>
            </w:r>
            <w:r w:rsidR="008C2A40" w:rsidRPr="008C2A40">
              <w:rPr>
                <w:rFonts w:ascii="Lucida Sans" w:eastAsia="標楷體" w:hAnsi="Lucida Sans" w:cs="Lucida Sans" w:hint="eastAsia"/>
              </w:rPr>
              <w:t>，</w:t>
            </w:r>
            <w:r w:rsidR="008C2A40" w:rsidRPr="008C2A40">
              <w:rPr>
                <w:rFonts w:ascii="Lucida Sans" w:eastAsia="標楷體" w:hAnsi="Lucida Sans" w:cs="Lucida Sans"/>
              </w:rPr>
              <w:t>SOD2)</w:t>
            </w:r>
            <w:r w:rsidR="008C2A40" w:rsidRPr="008C2A40">
              <w:rPr>
                <w:rFonts w:ascii="Lucida Sans" w:eastAsia="標楷體" w:hAnsi="Lucida Sans" w:cs="Lucida Sans" w:hint="eastAsia"/>
              </w:rPr>
              <w:t>產品，這些植物萃取的抗氧化酵素作用機制都是在細胞內，無法在</w:t>
            </w:r>
            <w:proofErr w:type="gramStart"/>
            <w:r w:rsidR="008C2A40" w:rsidRPr="008C2A40">
              <w:rPr>
                <w:rFonts w:ascii="Lucida Sans" w:eastAsia="標楷體" w:hAnsi="Lucida Sans" w:cs="Lucida Sans" w:hint="eastAsia"/>
              </w:rPr>
              <w:t>生殖管腔</w:t>
            </w:r>
            <w:proofErr w:type="gramEnd"/>
            <w:r w:rsidR="008C2A40" w:rsidRPr="008C2A40">
              <w:rPr>
                <w:rFonts w:ascii="Lucida Sans" w:eastAsia="標楷體" w:hAnsi="Lucida Sans" w:cs="Lucida Sans" w:hint="eastAsia"/>
              </w:rPr>
              <w:t>、血液循環系統或細胞</w:t>
            </w:r>
            <w:proofErr w:type="gramStart"/>
            <w:r w:rsidR="008C2A40" w:rsidRPr="008C2A40">
              <w:rPr>
                <w:rFonts w:ascii="Lucida Sans" w:eastAsia="標楷體" w:hAnsi="Lucida Sans" w:cs="Lucida Sans" w:hint="eastAsia"/>
              </w:rPr>
              <w:t>外基質</w:t>
            </w:r>
            <w:proofErr w:type="gramEnd"/>
            <w:r w:rsidR="008C2A40" w:rsidRPr="008C2A40">
              <w:rPr>
                <w:rFonts w:ascii="Lucida Sans" w:eastAsia="標楷體" w:hAnsi="Lucida Sans" w:cs="Lucida Sans" w:hint="eastAsia"/>
              </w:rPr>
              <w:t>中發揮功能，而本案產品</w:t>
            </w:r>
            <w:proofErr w:type="gramStart"/>
            <w:r w:rsidR="008C2A40" w:rsidRPr="008C2A40">
              <w:rPr>
                <w:rFonts w:ascii="Lucida Sans" w:eastAsia="標楷體" w:hAnsi="Lucida Sans" w:cs="Lucida Sans" w:hint="eastAsia"/>
              </w:rPr>
              <w:t>為胞外</w:t>
            </w:r>
            <w:proofErr w:type="gramEnd"/>
            <w:r w:rsidR="008C2A40" w:rsidRPr="008C2A40">
              <w:rPr>
                <w:rFonts w:ascii="Lucida Sans" w:eastAsia="標楷體" w:hAnsi="Lucida Sans" w:cs="Lucida Sans" w:hint="eastAsia"/>
              </w:rPr>
              <w:t>超氧岐化酶</w:t>
            </w:r>
            <w:r w:rsidR="008C2A40" w:rsidRPr="008C2A40">
              <w:rPr>
                <w:rFonts w:ascii="Lucida Sans" w:eastAsia="標楷體" w:hAnsi="Lucida Sans" w:cs="Lucida Sans"/>
              </w:rPr>
              <w:t>(ECSOD)</w:t>
            </w:r>
            <w:r w:rsidR="008C2A40" w:rsidRPr="008C2A40">
              <w:rPr>
                <w:rFonts w:ascii="Lucida Sans" w:eastAsia="標楷體" w:hAnsi="Lucida Sans" w:cs="Lucida Sans" w:hint="eastAsia"/>
              </w:rPr>
              <w:t>具有體內第一道防線的抗氧化能力與增加生殖細胞活性之優勢，開發成家畜禽促進繁殖力之飼料添加劑，減少受到熱緊迫或寒害、飼料脂質過氧化、與環境汙染物等氧化壓力因子的影響，提升畜產與水產的動物健康與繁殖功能</w:t>
            </w:r>
            <w:r w:rsidR="00043CCD" w:rsidRPr="00043CCD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C2A40" w:rsidRPr="008C2A40">
              <w:rPr>
                <w:rFonts w:ascii="Lucida Sans" w:eastAsia="標楷體" w:hAnsi="Lucida Sans" w:cs="Lucida Sans" w:hint="eastAsia"/>
              </w:rPr>
              <w:t>生命科學系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C2A40" w:rsidRPr="008C2A40">
              <w:rPr>
                <w:rFonts w:ascii="Lucida Sans" w:eastAsia="標楷體" w:hAnsi="Lucida Sans" w:cs="Lucida Sans" w:hint="eastAsia"/>
                <w:lang w:eastAsia="zh-HK"/>
              </w:rPr>
              <w:t>陳全木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203A2" w:rsidRPr="00660FBE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 w:rsidR="008C2A40" w:rsidRPr="006B3829">
              <w:rPr>
                <w:rFonts w:eastAsia="標楷體" w:hint="eastAsia"/>
                <w:kern w:val="0"/>
              </w:rPr>
              <w:t>生技業、製藥業、動物飼料添加物產業</w:t>
            </w:r>
          </w:p>
          <w:p w:rsidR="008C2A40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 w:rsidR="008C2A40" w:rsidRPr="006B3829">
              <w:rPr>
                <w:rFonts w:eastAsia="標楷體" w:hint="eastAsia"/>
                <w:kern w:val="0"/>
              </w:rPr>
              <w:t>蛋白質</w:t>
            </w:r>
            <w:r w:rsidR="008C2A40" w:rsidRPr="006B3829">
              <w:rPr>
                <w:rFonts w:eastAsia="標楷體"/>
                <w:kern w:val="0"/>
              </w:rPr>
              <w:t>/</w:t>
            </w:r>
            <w:proofErr w:type="gramStart"/>
            <w:r w:rsidR="008C2A40" w:rsidRPr="006B3829">
              <w:rPr>
                <w:rFonts w:eastAsia="標楷體" w:hint="eastAsia"/>
                <w:kern w:val="0"/>
              </w:rPr>
              <w:t>胜</w:t>
            </w:r>
            <w:proofErr w:type="gramEnd"/>
            <w:r w:rsidR="008C2A40" w:rsidRPr="006B3829">
              <w:rPr>
                <w:rFonts w:eastAsia="標楷體" w:hint="eastAsia"/>
                <w:kern w:val="0"/>
              </w:rPr>
              <w:t>肽生產或發酵生產之技術</w:t>
            </w:r>
          </w:p>
          <w:p w:rsidR="009203A2" w:rsidRPr="00660FBE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 w:rsidR="008C2A40" w:rsidRPr="006B3829">
              <w:rPr>
                <w:rFonts w:eastAsia="標楷體" w:hint="eastAsia"/>
                <w:kern w:val="0"/>
              </w:rPr>
              <w:t>發酵生產或蛋白質純化設備</w:t>
            </w:r>
          </w:p>
          <w:p w:rsidR="009203A2" w:rsidRDefault="009203A2" w:rsidP="009203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 w:rsidR="008C2A40" w:rsidRPr="006B3829">
              <w:rPr>
                <w:rFonts w:eastAsia="標楷體" w:hint="eastAsia"/>
                <w:kern w:val="0"/>
              </w:rPr>
              <w:t>10</w:t>
            </w:r>
            <w:r w:rsidR="008C2A40" w:rsidRPr="006B3829">
              <w:rPr>
                <w:rFonts w:eastAsia="標楷體" w:hint="eastAsia"/>
                <w:kern w:val="0"/>
              </w:rPr>
              <w:t>人以上</w:t>
            </w:r>
          </w:p>
          <w:p w:rsidR="00854B28" w:rsidRPr="00660FBE" w:rsidRDefault="00854B28" w:rsidP="00854B28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、實施限制</w:t>
            </w:r>
            <w:r w:rsidRPr="00660FBE">
              <w:rPr>
                <w:rFonts w:eastAsia="標楷體"/>
                <w:kern w:val="0"/>
              </w:rPr>
              <w:t>：</w:t>
            </w:r>
            <w:r>
              <w:rPr>
                <w:rFonts w:eastAsia="標楷體" w:hint="eastAsia"/>
                <w:kern w:val="0"/>
              </w:rPr>
              <w:t>(</w:t>
            </w:r>
            <w:r w:rsidRPr="00854B28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)</w:t>
            </w:r>
            <w:r w:rsidRPr="00854B28">
              <w:rPr>
                <w:rFonts w:eastAsia="標楷體" w:hint="eastAsia"/>
                <w:kern w:val="0"/>
              </w:rPr>
              <w:t>需具備自動化發酵產程控制之機台與技術；</w:t>
            </w:r>
            <w:r>
              <w:rPr>
                <w:rFonts w:eastAsia="標楷體" w:hint="eastAsia"/>
                <w:kern w:val="0"/>
              </w:rPr>
              <w:t>(</w:t>
            </w:r>
            <w:r w:rsidRPr="00854B28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)</w:t>
            </w:r>
            <w:r w:rsidRPr="00854B28">
              <w:rPr>
                <w:rFonts w:eastAsia="標楷體" w:hint="eastAsia"/>
                <w:kern w:val="0"/>
              </w:rPr>
              <w:t>蛋白質與</w:t>
            </w:r>
            <w:proofErr w:type="gramStart"/>
            <w:r w:rsidRPr="00854B28">
              <w:rPr>
                <w:rFonts w:eastAsia="標楷體" w:hint="eastAsia"/>
                <w:kern w:val="0"/>
              </w:rPr>
              <w:t>胜</w:t>
            </w:r>
            <w:proofErr w:type="gramEnd"/>
            <w:r w:rsidRPr="00854B28">
              <w:rPr>
                <w:rFonts w:eastAsia="標楷體" w:hint="eastAsia"/>
                <w:kern w:val="0"/>
              </w:rPr>
              <w:t>肽之生產技術與達成經濟規模之產程開發；</w:t>
            </w:r>
            <w:r>
              <w:rPr>
                <w:rFonts w:eastAsia="標楷體" w:hint="eastAsia"/>
                <w:kern w:val="0"/>
              </w:rPr>
              <w:t>(</w:t>
            </w:r>
            <w:r w:rsidRPr="00854B28">
              <w:rPr>
                <w:rFonts w:eastAsia="標楷體" w:hint="eastAsia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)</w:t>
            </w:r>
            <w:r w:rsidRPr="00854B28">
              <w:rPr>
                <w:rFonts w:eastAsia="標楷體" w:hint="eastAsia"/>
                <w:kern w:val="0"/>
              </w:rPr>
              <w:t>需具有</w:t>
            </w:r>
            <w:r w:rsidRPr="00854B28">
              <w:rPr>
                <w:rFonts w:eastAsia="標楷體" w:hint="eastAsia"/>
                <w:kern w:val="0"/>
              </w:rPr>
              <w:t>ISO</w:t>
            </w:r>
            <w:r w:rsidRPr="00854B28">
              <w:rPr>
                <w:rFonts w:eastAsia="標楷體" w:hint="eastAsia"/>
                <w:kern w:val="0"/>
              </w:rPr>
              <w:t>認證之生產廠房。</w:t>
            </w:r>
          </w:p>
          <w:p w:rsidR="008A55C0" w:rsidRPr="00162600" w:rsidRDefault="00854B28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9203A2"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無</w:t>
            </w:r>
          </w:p>
        </w:tc>
      </w:tr>
      <w:tr w:rsidR="001E1BCF" w:rsidRPr="00162600" w:rsidTr="001E1BCF">
        <w:trPr>
          <w:trHeight w:val="16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:rsidR="001E1BCF" w:rsidRDefault="008C2A40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 w:rsidRPr="006B3829">
              <w:rPr>
                <w:rFonts w:eastAsia="標楷體" w:hint="eastAsia"/>
                <w:noProof/>
              </w:rPr>
              <w:t>我國地處亞熱帶環境，畜產與水產養殖業常面臨高溫逆境，導致體內的氧化壓力之生理緊迫，在動物生殖系統與繁殖能力上，往往不如溫帶地區的飼養效能，因而影響整體的動物產業競爭力。本案技術生產的胞外超氧岐化酶</w:t>
            </w:r>
            <w:r w:rsidRPr="006B3829">
              <w:rPr>
                <w:rFonts w:eastAsia="標楷體"/>
                <w:noProof/>
              </w:rPr>
              <w:t>(ECSOD)</w:t>
            </w:r>
            <w:r w:rsidRPr="006B3829">
              <w:rPr>
                <w:rFonts w:eastAsia="標楷體" w:hint="eastAsia"/>
                <w:noProof/>
              </w:rPr>
              <w:t>具有抗氧化能力與增加生殖細胞活性之優勢，開發成家畜禽或水產促進繁殖力之飼料添加劑，減少受到熱緊迫、飼料脂質過氧化、與環境汙染物等氧化壓力因子的影響，於產品開發上符合市場的需求</w:t>
            </w:r>
            <w:r w:rsidR="009203A2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:rsidTr="007040D1">
        <w:trPr>
          <w:trHeight w:val="8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1BCF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8C2A40" w:rsidRPr="006B3829">
              <w:rPr>
                <w:rFonts w:eastAsia="標楷體" w:hint="eastAsia"/>
                <w:kern w:val="0"/>
              </w:rPr>
              <w:t>抗</w:t>
            </w:r>
            <w:r w:rsidR="008C2A40">
              <w:rPr>
                <w:rFonts w:eastAsia="標楷體" w:hint="eastAsia"/>
                <w:kern w:val="0"/>
              </w:rPr>
              <w:t>氧化與提升繁殖性能</w:t>
            </w:r>
            <w:r w:rsidR="008C2A40" w:rsidRPr="006B3829">
              <w:rPr>
                <w:rFonts w:eastAsia="標楷體" w:hint="eastAsia"/>
                <w:kern w:val="0"/>
              </w:rPr>
              <w:t>飼料添加組合物之研發</w:t>
            </w:r>
            <w:r w:rsidR="009203A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80832"/>
    <w:rsid w:val="006F0F71"/>
    <w:rsid w:val="007040D1"/>
    <w:rsid w:val="00756722"/>
    <w:rsid w:val="00797B84"/>
    <w:rsid w:val="007D4799"/>
    <w:rsid w:val="0081384F"/>
    <w:rsid w:val="00854B28"/>
    <w:rsid w:val="008A55C0"/>
    <w:rsid w:val="008C2A40"/>
    <w:rsid w:val="008C7EAD"/>
    <w:rsid w:val="009203A2"/>
    <w:rsid w:val="009314C7"/>
    <w:rsid w:val="00936834"/>
    <w:rsid w:val="00963525"/>
    <w:rsid w:val="00A1275B"/>
    <w:rsid w:val="00A30596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613"/>
    <w:rsid w:val="00E23833"/>
    <w:rsid w:val="00E536C6"/>
    <w:rsid w:val="00E95EE7"/>
    <w:rsid w:val="00EB039E"/>
    <w:rsid w:val="00F05F86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E085508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2019-10-07T02:05:00Z</cp:lastPrinted>
  <dcterms:created xsi:type="dcterms:W3CDTF">2023-06-27T02:12:00Z</dcterms:created>
  <dcterms:modified xsi:type="dcterms:W3CDTF">2023-06-29T01:45:00Z</dcterms:modified>
</cp:coreProperties>
</file>