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3BD8F" w14:textId="77777777"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bookmarkStart w:id="3" w:name="_GoBack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14:paraId="63F72D2A" w14:textId="77777777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1B6BF67C" w14:textId="77777777"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BD3B" w14:textId="2FF098D7" w:rsidR="008A55C0" w:rsidRPr="00DE0D57" w:rsidRDefault="008A55C0" w:rsidP="00D02735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kern w:val="0"/>
              </w:rPr>
              <w:t>1</w:t>
            </w:r>
            <w:r w:rsidR="00D02735">
              <w:rPr>
                <w:rFonts w:ascii="Lucida Sans" w:eastAsia="標楷體" w:hAnsi="Lucida Sans" w:cs="Lucida Sans"/>
                <w:kern w:val="0"/>
              </w:rPr>
              <w:t>2</w:t>
            </w:r>
            <w:r w:rsidR="003D269A">
              <w:rPr>
                <w:rFonts w:ascii="Lucida Sans" w:eastAsia="標楷體" w:hAnsi="Lucida Sans" w:cs="Lucida Sans" w:hint="eastAsia"/>
                <w:kern w:val="0"/>
              </w:rPr>
              <w:t>/0</w:t>
            </w:r>
            <w:r w:rsidR="00DE7DA2">
              <w:rPr>
                <w:rFonts w:ascii="Lucida Sans" w:eastAsia="標楷體" w:hAnsi="Lucida Sans" w:cs="Lucida Sans"/>
                <w:kern w:val="0"/>
              </w:rPr>
              <w:t>6/</w:t>
            </w:r>
            <w:r w:rsidR="005D4DD0">
              <w:rPr>
                <w:rFonts w:ascii="Lucida Sans" w:eastAsia="標楷體" w:hAnsi="Lucida Sans" w:cs="Lucida Sans" w:hint="eastAsia"/>
                <w:kern w:val="0"/>
              </w:rPr>
              <w:t>16</w:t>
            </w:r>
          </w:p>
        </w:tc>
      </w:tr>
      <w:tr w:rsidR="008A55C0" w:rsidRPr="00162600" w14:paraId="76C614E6" w14:textId="77777777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C8EF5" w14:textId="77777777" w:rsidR="008A55C0" w:rsidRPr="00162600" w:rsidRDefault="008A55C0" w:rsidP="00D02735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D269A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</w:t>
            </w:r>
            <w:r w:rsidR="00D02735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2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DE7DA2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</w:t>
            </w:r>
            <w:r w:rsidR="00DE7DA2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8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19A8" w14:textId="77777777"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14:paraId="3AC2FA07" w14:textId="77777777" w:rsidTr="00B134B0">
        <w:trPr>
          <w:trHeight w:val="31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CB7B6" w14:textId="77777777"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14:paraId="70C09A34" w14:textId="77777777" w:rsidR="00105FCC" w:rsidRPr="00D02735" w:rsidRDefault="00D02735" w:rsidP="00D02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D02735">
              <w:rPr>
                <w:rFonts w:ascii="標楷體" w:eastAsia="標楷體" w:hAnsi="標楷體"/>
                <w:kern w:val="0"/>
              </w:rPr>
              <w:t>技術名稱：</w:t>
            </w:r>
            <w:r w:rsidR="00CC6C5D" w:rsidRPr="00CC6C5D">
              <w:rPr>
                <w:rFonts w:ascii="Lucida Sans" w:eastAsia="標楷體" w:hAnsi="Lucida Sans" w:cs="Lucida Sans" w:hint="eastAsia"/>
              </w:rPr>
              <w:t>氣動式上肢與腰部助力外骨骼系統</w:t>
            </w:r>
          </w:p>
          <w:p w14:paraId="27E8BBF9" w14:textId="77777777" w:rsidR="001E6524" w:rsidRPr="00D02735" w:rsidRDefault="00D02735" w:rsidP="00D02735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D02735">
              <w:rPr>
                <w:rFonts w:ascii="標楷體" w:eastAsia="標楷體" w:hAnsi="標楷體"/>
                <w:kern w:val="3"/>
              </w:rPr>
              <w:t>技術來源：</w:t>
            </w:r>
            <w:r w:rsidR="0033003D" w:rsidRPr="00D02735">
              <w:rPr>
                <w:rFonts w:eastAsia="標楷體" w:hint="eastAsia"/>
              </w:rPr>
              <w:t>本校研發成果</w:t>
            </w:r>
          </w:p>
          <w:p w14:paraId="267FF555" w14:textId="77777777" w:rsidR="008A55C0" w:rsidRPr="00D02735" w:rsidRDefault="00D02735" w:rsidP="00D02735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D02735">
              <w:rPr>
                <w:rFonts w:ascii="標楷體" w:eastAsia="標楷體" w:hAnsi="標楷體"/>
                <w:kern w:val="3"/>
              </w:rPr>
              <w:t>技術內容：</w:t>
            </w:r>
          </w:p>
          <w:p w14:paraId="15F3885C" w14:textId="77777777"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DE7DA2" w:rsidRPr="00DE7DA2">
              <w:rPr>
                <w:rFonts w:eastAsia="標楷體" w:hint="eastAsia"/>
              </w:rPr>
              <w:t>穿戴式上肢與腰部助力輔助外骨骼系統，具備柔性輔助驅動結構及助力意圖辨識功能，可依據使用者的手部動作辨識結果調整輔助力矩及輔助時間。穿戴式上肢與腰部輔助外骨骼皆以嵌入式系統實現輔助力矩控制，可依據穿戴者需求提供四種不同的輔助模式。</w:t>
            </w:r>
          </w:p>
        </w:tc>
      </w:tr>
      <w:tr w:rsidR="008A55C0" w:rsidRPr="00162600" w14:paraId="5271BD46" w14:textId="77777777" w:rsidTr="00B134B0">
        <w:trPr>
          <w:trHeight w:val="83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EB8C1" w14:textId="77777777"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DE7DA2" w:rsidRPr="00DE7DA2">
              <w:rPr>
                <w:rFonts w:ascii="Lucida Sans" w:eastAsia="標楷體" w:hAnsi="Lucida Sans" w:cs="Lucida Sans" w:hint="eastAsia"/>
              </w:rPr>
              <w:t>機械工程學系</w:t>
            </w:r>
          </w:p>
          <w:p w14:paraId="1B02B8A1" w14:textId="77777777"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DE7DA2">
              <w:rPr>
                <w:rFonts w:ascii="Lucida Sans" w:eastAsia="標楷體" w:hAnsi="Lucida Sans" w:cs="Lucida Sans" w:hint="eastAsia"/>
              </w:rPr>
              <w:t>李聯旺副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14:paraId="76F98AE7" w14:textId="77777777" w:rsidTr="00B134B0">
        <w:trPr>
          <w:trHeight w:val="1967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F687" w14:textId="77777777"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14:paraId="1EDC798E" w14:textId="77777777" w:rsidR="00DE7DA2" w:rsidRPr="00DE7DA2" w:rsidRDefault="00DE7DA2" w:rsidP="00DE7DA2">
            <w:pPr>
              <w:spacing w:line="280" w:lineRule="exact"/>
              <w:rPr>
                <w:rFonts w:eastAsia="標楷體"/>
                <w:kern w:val="0"/>
              </w:rPr>
            </w:pPr>
            <w:r w:rsidRPr="00DE7DA2">
              <w:rPr>
                <w:rFonts w:eastAsia="標楷體" w:hint="eastAsia"/>
                <w:kern w:val="0"/>
              </w:rPr>
              <w:t>1</w:t>
            </w:r>
            <w:r w:rsidRPr="00DE7DA2">
              <w:rPr>
                <w:rFonts w:eastAsia="標楷體" w:hint="eastAsia"/>
                <w:kern w:val="0"/>
              </w:rPr>
              <w:t>、廠商業別：電機機械</w:t>
            </w:r>
          </w:p>
          <w:p w14:paraId="0B2FEE44" w14:textId="77777777" w:rsidR="00DE7DA2" w:rsidRPr="00DE7DA2" w:rsidRDefault="00DE7DA2" w:rsidP="00DE7DA2">
            <w:pPr>
              <w:spacing w:line="280" w:lineRule="exact"/>
              <w:rPr>
                <w:rFonts w:eastAsia="標楷體"/>
                <w:kern w:val="0"/>
              </w:rPr>
            </w:pPr>
            <w:r w:rsidRPr="00DE7DA2">
              <w:rPr>
                <w:rFonts w:eastAsia="標楷體" w:hint="eastAsia"/>
                <w:kern w:val="0"/>
              </w:rPr>
              <w:t>2</w:t>
            </w:r>
            <w:r w:rsidRPr="00DE7DA2">
              <w:rPr>
                <w:rFonts w:eastAsia="標楷體" w:hint="eastAsia"/>
                <w:kern w:val="0"/>
              </w:rPr>
              <w:t>、應具備之專門技術：氣動伺服控制、流體傳動控制</w:t>
            </w:r>
          </w:p>
          <w:p w14:paraId="48D46A97" w14:textId="77777777" w:rsidR="00DE7DA2" w:rsidRPr="00DE7DA2" w:rsidRDefault="00DE7DA2" w:rsidP="00DE7DA2">
            <w:pPr>
              <w:spacing w:line="280" w:lineRule="exact"/>
              <w:rPr>
                <w:rFonts w:eastAsia="標楷體"/>
                <w:kern w:val="0"/>
              </w:rPr>
            </w:pPr>
            <w:r w:rsidRPr="00DE7DA2">
              <w:rPr>
                <w:rFonts w:eastAsia="標楷體" w:hint="eastAsia"/>
                <w:kern w:val="0"/>
              </w:rPr>
              <w:t>3</w:t>
            </w:r>
            <w:r w:rsidRPr="00DE7DA2">
              <w:rPr>
                <w:rFonts w:eastAsia="標楷體" w:hint="eastAsia"/>
                <w:kern w:val="0"/>
              </w:rPr>
              <w:t>、應有之機具設備：空氣壓自動化零組件，包含各式之氣壓缸，驅動組件，接頭組件及組立機械手等之空氣壓設備產品。</w:t>
            </w:r>
          </w:p>
          <w:p w14:paraId="1809EC10" w14:textId="77777777" w:rsidR="00DE7DA2" w:rsidRPr="00DE7DA2" w:rsidRDefault="00DE7DA2" w:rsidP="00DE7DA2">
            <w:pPr>
              <w:spacing w:line="280" w:lineRule="exact"/>
              <w:rPr>
                <w:rFonts w:eastAsia="標楷體"/>
                <w:kern w:val="0"/>
              </w:rPr>
            </w:pPr>
            <w:r w:rsidRPr="00DE7DA2">
              <w:rPr>
                <w:rFonts w:eastAsia="標楷體" w:hint="eastAsia"/>
                <w:kern w:val="0"/>
              </w:rPr>
              <w:t>4</w:t>
            </w:r>
            <w:r w:rsidRPr="00DE7DA2">
              <w:rPr>
                <w:rFonts w:eastAsia="標楷體" w:hint="eastAsia"/>
                <w:kern w:val="0"/>
              </w:rPr>
              <w:t>、應有之研究或技術人員人數：</w:t>
            </w:r>
            <w:r w:rsidRPr="00DE7DA2">
              <w:rPr>
                <w:rFonts w:eastAsia="標楷體" w:hint="eastAsia"/>
                <w:kern w:val="0"/>
              </w:rPr>
              <w:t>5</w:t>
            </w:r>
            <w:r w:rsidRPr="00DE7DA2">
              <w:rPr>
                <w:rFonts w:eastAsia="標楷體" w:hint="eastAsia"/>
                <w:kern w:val="0"/>
              </w:rPr>
              <w:t>人</w:t>
            </w:r>
          </w:p>
          <w:p w14:paraId="4FB1E70C" w14:textId="77777777" w:rsidR="008A55C0" w:rsidRPr="00162600" w:rsidRDefault="00DE7DA2" w:rsidP="00DE7DA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DE7DA2">
              <w:rPr>
                <w:rFonts w:eastAsia="標楷體" w:hint="eastAsia"/>
                <w:kern w:val="0"/>
              </w:rPr>
              <w:t>5</w:t>
            </w:r>
            <w:r w:rsidRPr="00DE7DA2">
              <w:rPr>
                <w:rFonts w:eastAsia="標楷體" w:hint="eastAsia"/>
                <w:kern w:val="0"/>
              </w:rPr>
              <w:t>、其他：無</w:t>
            </w:r>
          </w:p>
        </w:tc>
      </w:tr>
      <w:tr w:rsidR="008A55C0" w:rsidRPr="00162600" w14:paraId="24EC7641" w14:textId="77777777" w:rsidTr="00780F5A">
        <w:trPr>
          <w:trHeight w:val="5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AE10" w14:textId="77777777" w:rsidR="008A55C0" w:rsidRPr="00DC7894" w:rsidRDefault="0033003D" w:rsidP="00D0273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DE7DA2" w:rsidRPr="00DE7DA2">
              <w:rPr>
                <w:rFonts w:eastAsia="標楷體" w:hint="eastAsia"/>
                <w:kern w:val="0"/>
              </w:rPr>
              <w:t>職業用人體腰部與上肢助力輔助外骨骼</w:t>
            </w:r>
          </w:p>
        </w:tc>
      </w:tr>
      <w:tr w:rsidR="00D02735" w:rsidRPr="00162600" w14:paraId="6325871E" w14:textId="77777777" w:rsidTr="00780F5A">
        <w:trPr>
          <w:trHeight w:val="59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584F" w14:textId="77777777" w:rsidR="00D02735" w:rsidRDefault="00D02735" w:rsidP="00D02735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  <w:lang w:eastAsia="zh-HK"/>
              </w:rPr>
            </w:pPr>
            <w:r>
              <w:rPr>
                <w:rFonts w:eastAsia="標楷體" w:hint="eastAsia"/>
                <w:kern w:val="0"/>
              </w:rPr>
              <w:t>七、</w:t>
            </w:r>
            <w:r w:rsidRPr="00621EB3">
              <w:rPr>
                <w:rFonts w:ascii="Lucida Sans" w:eastAsia="標楷體" w:hAnsi="標楷體" w:cs="Lucida Sans"/>
                <w:sz w:val="22"/>
                <w:szCs w:val="22"/>
              </w:rPr>
              <w:t>應用市場潛力</w:t>
            </w:r>
            <w:r>
              <w:rPr>
                <w:rFonts w:ascii="Lucida Sans" w:eastAsia="標楷體" w:hAnsi="標楷體" w:cs="Lucida Sans" w:hint="eastAsia"/>
                <w:sz w:val="22"/>
                <w:szCs w:val="22"/>
              </w:rPr>
              <w:t>:</w:t>
            </w:r>
            <w:r w:rsidR="00DE7DA2">
              <w:rPr>
                <w:rFonts w:hint="eastAsia"/>
              </w:rPr>
              <w:t xml:space="preserve"> </w:t>
            </w:r>
            <w:r w:rsidR="00DE7DA2" w:rsidRPr="00DE7DA2">
              <w:rPr>
                <w:rFonts w:eastAsia="標楷體" w:hint="eastAsia"/>
                <w:kern w:val="0"/>
              </w:rPr>
              <w:t>腰部外骨骼技術在製造業的實用性已被眾多實證認證。工人在長時間勞動之下，腰部的壓力無可避免，很容易造成職業傷害。腰部外骨骼技術可以大幅減輕這種壓力，提供了必要的支持和穩定，有助於減少工傷與職業疾病，並提升工作效能與生產力。</w:t>
            </w:r>
            <w:proofErr w:type="gramStart"/>
            <w:r w:rsidR="00DE7DA2" w:rsidRPr="00DE7DA2">
              <w:rPr>
                <w:rFonts w:eastAsia="標楷體" w:hint="eastAsia"/>
                <w:kern w:val="0"/>
              </w:rPr>
              <w:t>此外，</w:t>
            </w:r>
            <w:proofErr w:type="gramEnd"/>
            <w:r w:rsidR="00DE7DA2" w:rsidRPr="00DE7DA2">
              <w:rPr>
                <w:rFonts w:eastAsia="標楷體" w:hint="eastAsia"/>
                <w:kern w:val="0"/>
              </w:rPr>
              <w:t>上肢助力外骨骼技術在工人需要舉起重物或手工作業時，提供了強大的支持和力量，大幅提升了工作效率，同時減少了勞累和錯誤的機會。結合腰部與上肢外骨骼技術的應用，會帶來多方面的優勢，不僅能夠提升工作環境與員工健康，降低職業疾病風險，也能提升工作效率與生產力。</w:t>
            </w:r>
            <w:proofErr w:type="gramStart"/>
            <w:r w:rsidR="00DE7DA2" w:rsidRPr="00DE7DA2">
              <w:rPr>
                <w:rFonts w:eastAsia="標楷體" w:hint="eastAsia"/>
                <w:kern w:val="0"/>
              </w:rPr>
              <w:t>此外，</w:t>
            </w:r>
            <w:proofErr w:type="gramEnd"/>
            <w:r w:rsidR="00DE7DA2" w:rsidRPr="00DE7DA2">
              <w:rPr>
                <w:rFonts w:eastAsia="標楷體" w:hint="eastAsia"/>
                <w:kern w:val="0"/>
              </w:rPr>
              <w:t>根據最新的報導，國科會已訂立提升老年人勞動參與率的目標，</w:t>
            </w:r>
            <w:proofErr w:type="gramStart"/>
            <w:r w:rsidR="00DE7DA2" w:rsidRPr="00DE7DA2">
              <w:rPr>
                <w:rFonts w:eastAsia="標楷體" w:hint="eastAsia"/>
                <w:kern w:val="0"/>
              </w:rPr>
              <w:t>並視外骨</w:t>
            </w:r>
            <w:proofErr w:type="gramEnd"/>
            <w:r w:rsidR="00DE7DA2" w:rsidRPr="00DE7DA2">
              <w:rPr>
                <w:rFonts w:eastAsia="標楷體" w:hint="eastAsia"/>
                <w:kern w:val="0"/>
              </w:rPr>
              <w:t>骼技術為實現此目標的重要工具。這進一步證實了外骨骼技術在台灣的發展重要性。如果能在此領域中早做準備並將技術轉換成產品。這將帶來商業上的成功，改善工作環境，提高生產效率，並推動台灣的職業健康和安全發展。透過將外骨骼技術應用於製造業、物流和倉儲行業，能滿足各行業的需求。</w:t>
            </w:r>
          </w:p>
        </w:tc>
      </w:tr>
      <w:tr w:rsidR="008A55C0" w:rsidRPr="00162600" w14:paraId="0CFBD8D6" w14:textId="77777777" w:rsidTr="00DE0D57">
        <w:trPr>
          <w:trHeight w:val="20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D817C" w14:textId="77777777" w:rsidR="008A55C0" w:rsidRPr="00162600" w:rsidRDefault="00D02735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14:paraId="4E1D47FD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14:paraId="545F9BDC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14:paraId="72EB36C9" w14:textId="77777777"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</w:t>
            </w:r>
            <w:proofErr w:type="gramStart"/>
            <w:r w:rsidRPr="00162600">
              <w:rPr>
                <w:rFonts w:eastAsia="標楷體"/>
                <w:kern w:val="0"/>
              </w:rPr>
              <w:t>研</w:t>
            </w:r>
            <w:proofErr w:type="gramEnd"/>
            <w:r w:rsidRPr="00162600">
              <w:rPr>
                <w:rFonts w:eastAsia="標楷體"/>
                <w:kern w:val="0"/>
              </w:rPr>
              <w:t>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14:paraId="44A1C47D" w14:textId="77777777"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14:paraId="0CED0BA0" w14:textId="77777777" w:rsidTr="0033003D">
        <w:trPr>
          <w:trHeight w:val="365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5306" w14:textId="77777777" w:rsidR="008A55C0" w:rsidRPr="00162600" w:rsidRDefault="00B134B0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lastRenderedPageBreak/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="008A55C0" w:rsidRPr="00162600">
              <w:rPr>
                <w:rFonts w:eastAsia="標楷體"/>
                <w:kern w:val="0"/>
              </w:rPr>
              <w:t>逕</w:t>
            </w:r>
            <w:proofErr w:type="gramEnd"/>
            <w:r w:rsidR="008A55C0" w:rsidRPr="00162600">
              <w:rPr>
                <w:rFonts w:eastAsia="標楷體"/>
                <w:kern w:val="0"/>
              </w:rPr>
              <w:t>送至國立中興大學產學研鏈結中心。</w:t>
            </w:r>
          </w:p>
          <w:p w14:paraId="6B0FD961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</w:t>
            </w:r>
            <w:proofErr w:type="gramStart"/>
            <w:r w:rsidRPr="00162600">
              <w:rPr>
                <w:rFonts w:eastAsia="標楷體"/>
                <w:kern w:val="0"/>
              </w:rPr>
              <w:t>逕</w:t>
            </w:r>
            <w:proofErr w:type="gramEnd"/>
            <w:r w:rsidRPr="00162600">
              <w:rPr>
                <w:rFonts w:eastAsia="標楷體"/>
                <w:kern w:val="0"/>
              </w:rPr>
              <w:t>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5A135406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proofErr w:type="gramStart"/>
            <w:r w:rsidR="00797B84">
              <w:rPr>
                <w:rFonts w:eastAsia="標楷體" w:hint="eastAsia"/>
                <w:kern w:val="0"/>
              </w:rPr>
              <w:t>臺</w:t>
            </w:r>
            <w:proofErr w:type="gramEnd"/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14:paraId="328B58B3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14:paraId="26D6A1CC" w14:textId="77777777"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14:paraId="1309CFA0" w14:textId="77777777"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14:paraId="7A6EEFA8" w14:textId="77777777"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  <w:bookmarkEnd w:id="3"/>
    </w:tbl>
    <w:p w14:paraId="7CE3BBE2" w14:textId="77777777"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5C8E5" w14:textId="77777777" w:rsidR="00B17437" w:rsidRDefault="00B17437" w:rsidP="00B17437">
      <w:r>
        <w:separator/>
      </w:r>
    </w:p>
  </w:endnote>
  <w:endnote w:type="continuationSeparator" w:id="0">
    <w:p w14:paraId="332B2E2A" w14:textId="77777777"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BC73C" w14:textId="77777777" w:rsidR="00B17437" w:rsidRDefault="00B17437" w:rsidP="00B17437">
      <w:r>
        <w:separator/>
      </w:r>
    </w:p>
  </w:footnote>
  <w:footnote w:type="continuationSeparator" w:id="0">
    <w:p w14:paraId="413B93B7" w14:textId="77777777"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10CBF"/>
    <w:multiLevelType w:val="hybridMultilevel"/>
    <w:tmpl w:val="D952E0FC"/>
    <w:lvl w:ilvl="0" w:tplc="D0665D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924AB"/>
    <w:rsid w:val="002C34B8"/>
    <w:rsid w:val="00312168"/>
    <w:rsid w:val="0033003D"/>
    <w:rsid w:val="003A7ECA"/>
    <w:rsid w:val="003D269A"/>
    <w:rsid w:val="004E52AB"/>
    <w:rsid w:val="00542CD6"/>
    <w:rsid w:val="005D4DD0"/>
    <w:rsid w:val="00657272"/>
    <w:rsid w:val="00680832"/>
    <w:rsid w:val="006D0396"/>
    <w:rsid w:val="006F0F71"/>
    <w:rsid w:val="00730A34"/>
    <w:rsid w:val="00756722"/>
    <w:rsid w:val="00780F5A"/>
    <w:rsid w:val="00797B84"/>
    <w:rsid w:val="007D4799"/>
    <w:rsid w:val="0081384F"/>
    <w:rsid w:val="008634B6"/>
    <w:rsid w:val="008A55C0"/>
    <w:rsid w:val="008C7EAD"/>
    <w:rsid w:val="009314C7"/>
    <w:rsid w:val="00936834"/>
    <w:rsid w:val="00963525"/>
    <w:rsid w:val="00AA22C1"/>
    <w:rsid w:val="00B134B0"/>
    <w:rsid w:val="00B17437"/>
    <w:rsid w:val="00B71698"/>
    <w:rsid w:val="00BA5FCB"/>
    <w:rsid w:val="00BC4932"/>
    <w:rsid w:val="00BD5990"/>
    <w:rsid w:val="00C65312"/>
    <w:rsid w:val="00CC6C5D"/>
    <w:rsid w:val="00CE3DAC"/>
    <w:rsid w:val="00CE5457"/>
    <w:rsid w:val="00CE72A2"/>
    <w:rsid w:val="00D02735"/>
    <w:rsid w:val="00D27F2F"/>
    <w:rsid w:val="00D426C0"/>
    <w:rsid w:val="00D6488C"/>
    <w:rsid w:val="00D65F8C"/>
    <w:rsid w:val="00D776C9"/>
    <w:rsid w:val="00D806F8"/>
    <w:rsid w:val="00D93981"/>
    <w:rsid w:val="00DC7894"/>
    <w:rsid w:val="00DE0D57"/>
    <w:rsid w:val="00DE7DA2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EC3F948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cp:lastPrinted>2023-06-16T02:34:00Z</cp:lastPrinted>
  <dcterms:created xsi:type="dcterms:W3CDTF">2023-06-16T02:34:00Z</dcterms:created>
  <dcterms:modified xsi:type="dcterms:W3CDTF">2023-06-16T02:47:00Z</dcterms:modified>
</cp:coreProperties>
</file>