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B53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14:paraId="5D2DD924" w14:textId="77777777" w:rsidTr="0059082D">
        <w:trPr>
          <w:trHeight w:val="356"/>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2114F9D6"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42D6" w14:textId="365B35C2" w:rsidR="008A55C0" w:rsidRPr="00DE0D57" w:rsidRDefault="008A55C0" w:rsidP="005C4136">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F302B7" w:rsidRPr="00F302B7">
              <w:rPr>
                <w:rFonts w:eastAsia="標楷體"/>
                <w:kern w:val="0"/>
              </w:rPr>
              <w:t>111</w:t>
            </w:r>
            <w:r w:rsidR="00F302B7" w:rsidRPr="00F302B7">
              <w:rPr>
                <w:rFonts w:eastAsia="標楷體"/>
                <w:kern w:val="0"/>
              </w:rPr>
              <w:t>年</w:t>
            </w:r>
            <w:r w:rsidR="00BD08B2">
              <w:rPr>
                <w:rFonts w:eastAsia="標楷體" w:hint="eastAsia"/>
                <w:kern w:val="0"/>
              </w:rPr>
              <w:t>12</w:t>
            </w:r>
            <w:r w:rsidR="00F302B7" w:rsidRPr="00F302B7">
              <w:rPr>
                <w:rFonts w:eastAsia="標楷體"/>
                <w:kern w:val="0"/>
              </w:rPr>
              <w:t>月</w:t>
            </w:r>
            <w:r w:rsidR="00C328AF">
              <w:rPr>
                <w:rFonts w:eastAsia="標楷體" w:hint="eastAsia"/>
                <w:kern w:val="0"/>
              </w:rPr>
              <w:t>5</w:t>
            </w:r>
            <w:r w:rsidR="00F302B7" w:rsidRPr="00F302B7">
              <w:rPr>
                <w:rFonts w:eastAsia="標楷體"/>
                <w:kern w:val="0"/>
              </w:rPr>
              <w:t>日</w:t>
            </w:r>
          </w:p>
        </w:tc>
      </w:tr>
      <w:tr w:rsidR="008A55C0" w:rsidRPr="00162600" w14:paraId="15C21DDB" w14:textId="77777777" w:rsidTr="0059082D">
        <w:trPr>
          <w:trHeight w:val="70"/>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02C45" w14:textId="2BA64D72" w:rsidR="008A55C0" w:rsidRPr="00162600" w:rsidRDefault="008A55C0" w:rsidP="00B903EA">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DB76BF">
              <w:rPr>
                <w:rFonts w:ascii="Lucida Sans" w:eastAsia="標楷體" w:hAnsi="Lucida Sans" w:cs="Lucida Sans"/>
                <w:b/>
                <w:kern w:val="0"/>
                <w:sz w:val="28"/>
                <w:szCs w:val="28"/>
              </w:rPr>
              <w:t>11</w:t>
            </w:r>
            <w:r>
              <w:rPr>
                <w:rFonts w:ascii="Lucida Sans" w:eastAsia="標楷體" w:hAnsi="Lucida Sans" w:cs="Lucida Sans"/>
                <w:b/>
                <w:kern w:val="0"/>
                <w:sz w:val="28"/>
                <w:szCs w:val="28"/>
              </w:rPr>
              <w:t>-0</w:t>
            </w:r>
            <w:r w:rsidR="00F578A2">
              <w:rPr>
                <w:rFonts w:ascii="Lucida Sans" w:eastAsia="標楷體" w:hAnsi="Lucida Sans" w:cs="Lucida Sans" w:hint="eastAsia"/>
                <w:b/>
                <w:kern w:val="0"/>
                <w:sz w:val="28"/>
                <w:szCs w:val="28"/>
              </w:rPr>
              <w:t>3</w:t>
            </w:r>
            <w:r w:rsidR="00586045">
              <w:rPr>
                <w:rFonts w:ascii="Lucida Sans" w:eastAsia="標楷體" w:hAnsi="Lucida Sans" w:cs="Lucida Sans" w:hint="eastAsia"/>
                <w:b/>
                <w:kern w:val="0"/>
                <w:sz w:val="28"/>
                <w:szCs w:val="28"/>
              </w:rPr>
              <w:t>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2604"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D8F2CEF" w14:textId="77777777" w:rsidTr="00A44CB8">
        <w:trPr>
          <w:trHeight w:val="315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0917" w14:textId="77777777"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14:paraId="4369897A" w14:textId="0A4B893B" w:rsidR="00105FCC" w:rsidRPr="004C0759" w:rsidRDefault="004C0759" w:rsidP="004C0759">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4C0759">
              <w:rPr>
                <w:rFonts w:ascii="標楷體" w:eastAsia="標楷體" w:hAnsi="標楷體"/>
                <w:kern w:val="0"/>
              </w:rPr>
              <w:t>技術名稱：</w:t>
            </w:r>
            <w:r w:rsidR="00586045">
              <w:rPr>
                <w:rFonts w:ascii="標楷體" w:eastAsia="標楷體" w:hAnsi="標楷體" w:hint="eastAsia"/>
              </w:rPr>
              <w:t>蕎麥茶製備及機能成分</w:t>
            </w:r>
            <w:r w:rsidR="003B38F4">
              <w:rPr>
                <w:rFonts w:ascii="標楷體" w:eastAsia="標楷體" w:hAnsi="標楷體" w:hint="eastAsia"/>
              </w:rPr>
              <w:t>資訊</w:t>
            </w:r>
          </w:p>
          <w:p w14:paraId="42CBEA28" w14:textId="078CF911" w:rsidR="006921D5" w:rsidRPr="004C0759" w:rsidRDefault="004C0759" w:rsidP="004C0759">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4C0759">
              <w:rPr>
                <w:rFonts w:ascii="標楷體" w:eastAsia="標楷體" w:hAnsi="標楷體"/>
                <w:kern w:val="3"/>
              </w:rPr>
              <w:t>技術來源：</w:t>
            </w:r>
            <w:r w:rsidR="005C4136">
              <w:rPr>
                <w:rFonts w:ascii="標楷體" w:eastAsia="標楷體" w:hAnsi="標楷體" w:hint="eastAsia"/>
                <w:kern w:val="3"/>
              </w:rPr>
              <w:t>農委會</w:t>
            </w:r>
          </w:p>
          <w:p w14:paraId="512DDCB1" w14:textId="03C08E6A" w:rsidR="008A55C0" w:rsidRPr="00B903EA" w:rsidRDefault="00446C71" w:rsidP="00446C71">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lang w:eastAsia="zh-HK"/>
              </w:rPr>
              <w:t>三、</w:t>
            </w:r>
            <w:r w:rsidR="00E536C6" w:rsidRPr="00446C71">
              <w:rPr>
                <w:rFonts w:ascii="標楷體" w:eastAsia="標楷體" w:hAnsi="標楷體"/>
                <w:kern w:val="3"/>
              </w:rPr>
              <w:t>技術內容：</w:t>
            </w:r>
          </w:p>
          <w:p w14:paraId="67784F82" w14:textId="152513F7"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586045">
              <w:rPr>
                <w:rFonts w:ascii="標楷體" w:eastAsia="標楷體" w:hAnsi="標楷體" w:hint="eastAsia"/>
              </w:rPr>
              <w:t>蕎麥富含多</w:t>
            </w:r>
            <w:proofErr w:type="gramStart"/>
            <w:r w:rsidR="00586045">
              <w:rPr>
                <w:rFonts w:ascii="標楷體" w:eastAsia="標楷體" w:hAnsi="標楷體" w:hint="eastAsia"/>
              </w:rPr>
              <w:t>酚</w:t>
            </w:r>
            <w:proofErr w:type="gramEnd"/>
            <w:r w:rsidR="00586045">
              <w:rPr>
                <w:rFonts w:ascii="標楷體" w:eastAsia="標楷體" w:hAnsi="標楷體" w:hint="eastAsia"/>
              </w:rPr>
              <w:t>化合物，且具有良好之風味及機能成分，如何多元利用加值十分重要。本技術利用多段式焙烤技術開發(1)香氣重 (2)風味佳 (3)機能成分高之蕎麥茶，有完整感官品評及機能成分</w:t>
            </w:r>
            <w:r w:rsidR="003B38F4">
              <w:rPr>
                <w:rFonts w:ascii="標楷體" w:eastAsia="標楷體" w:hAnsi="標楷體" w:hint="eastAsia"/>
              </w:rPr>
              <w:t>資訊</w:t>
            </w:r>
            <w:r w:rsidR="00586045">
              <w:rPr>
                <w:rFonts w:ascii="標楷體" w:eastAsia="標楷體" w:hAnsi="標楷體" w:hint="eastAsia"/>
              </w:rPr>
              <w:t>，具有商品化及上市之潛力</w:t>
            </w:r>
            <w:r w:rsidR="00D22959">
              <w:rPr>
                <w:rFonts w:ascii="Lucida Sans" w:eastAsia="標楷體" w:hAnsi="Lucida Sans" w:cs="Lucida Sans" w:hint="eastAsia"/>
              </w:rPr>
              <w:t>。</w:t>
            </w:r>
          </w:p>
        </w:tc>
      </w:tr>
      <w:tr w:rsidR="008A55C0" w:rsidRPr="00162600" w14:paraId="20F2CFB2" w14:textId="77777777" w:rsidTr="0059082D">
        <w:trPr>
          <w:trHeight w:val="18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B8638" w14:textId="6261B3B9" w:rsidR="008A55C0" w:rsidRPr="00162600" w:rsidRDefault="00B903EA"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proofErr w:type="gramStart"/>
            <w:r w:rsidR="008A55C0" w:rsidRPr="00162600">
              <w:rPr>
                <w:rFonts w:eastAsia="標楷體"/>
                <w:kern w:val="3"/>
              </w:rPr>
              <w:t>∕</w:t>
            </w:r>
            <w:proofErr w:type="gramEnd"/>
            <w:r w:rsidR="008A55C0" w:rsidRPr="00162600">
              <w:rPr>
                <w:rFonts w:eastAsia="標楷體"/>
                <w:kern w:val="3"/>
              </w:rPr>
              <w:t>系所：</w:t>
            </w:r>
            <w:proofErr w:type="gramStart"/>
            <w:r w:rsidR="00A44CB8">
              <w:rPr>
                <w:rFonts w:eastAsia="標楷體" w:hint="eastAsia"/>
                <w:kern w:val="3"/>
              </w:rPr>
              <w:t>食生</w:t>
            </w:r>
            <w:r w:rsidR="00B03160">
              <w:rPr>
                <w:rFonts w:eastAsia="標楷體" w:hint="eastAsia"/>
                <w:kern w:val="3"/>
              </w:rPr>
              <w:t>系</w:t>
            </w:r>
            <w:proofErr w:type="gramEnd"/>
          </w:p>
          <w:p w14:paraId="5D18F16D" w14:textId="4E7165DD"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578A2" w:rsidRPr="00F578A2">
              <w:rPr>
                <w:rFonts w:ascii="Lucida Sans" w:eastAsia="標楷體" w:hAnsi="Lucida Sans" w:cs="Lucida Sans" w:hint="eastAsia"/>
              </w:rPr>
              <w:t>江伯源</w:t>
            </w:r>
            <w:r w:rsidR="006921D5">
              <w:rPr>
                <w:rFonts w:ascii="Lucida Sans" w:eastAsia="標楷體" w:hAnsi="Lucida Sans" w:cs="Lucida Sans" w:hint="eastAsia"/>
              </w:rPr>
              <w:t>教授</w:t>
            </w:r>
          </w:p>
        </w:tc>
      </w:tr>
      <w:tr w:rsidR="008A55C0" w:rsidRPr="00162600" w14:paraId="78BCCBD4" w14:textId="77777777" w:rsidTr="0059082D">
        <w:trPr>
          <w:trHeight w:val="100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6A520" w14:textId="084748B8" w:rsidR="008A55C0" w:rsidRPr="00162600" w:rsidRDefault="00B903EA"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14:paraId="4DF6379C" w14:textId="3C8DD34B" w:rsidR="00A823BF" w:rsidRPr="00A823BF" w:rsidRDefault="00A823BF" w:rsidP="00A823BF">
            <w:pPr>
              <w:pStyle w:val="a8"/>
              <w:numPr>
                <w:ilvl w:val="0"/>
                <w:numId w:val="3"/>
              </w:numPr>
              <w:spacing w:line="280" w:lineRule="exact"/>
              <w:ind w:leftChars="0"/>
              <w:rPr>
                <w:rFonts w:eastAsia="標楷體"/>
                <w:kern w:val="0"/>
              </w:rPr>
            </w:pPr>
            <w:r w:rsidRPr="00A823BF">
              <w:rPr>
                <w:rFonts w:eastAsia="標楷體" w:hint="eastAsia"/>
                <w:kern w:val="0"/>
              </w:rPr>
              <w:t>廠商業別：</w:t>
            </w:r>
            <w:r w:rsidR="00F578A2" w:rsidRPr="00097C48">
              <w:rPr>
                <w:rFonts w:ascii="標楷體" w:eastAsia="標楷體" w:hAnsi="標楷體" w:hint="eastAsia"/>
                <w:kern w:val="0"/>
              </w:rPr>
              <w:t>農產品加工、食品、營養、生技業者</w:t>
            </w:r>
          </w:p>
          <w:p w14:paraId="79C0374E" w14:textId="226BAA25" w:rsidR="00A823BF" w:rsidRPr="00A823BF" w:rsidRDefault="00A823BF" w:rsidP="00A823BF">
            <w:pPr>
              <w:pStyle w:val="a8"/>
              <w:numPr>
                <w:ilvl w:val="0"/>
                <w:numId w:val="3"/>
              </w:numPr>
              <w:spacing w:line="280" w:lineRule="exact"/>
              <w:ind w:leftChars="0"/>
              <w:rPr>
                <w:rFonts w:eastAsia="標楷體"/>
                <w:kern w:val="0"/>
              </w:rPr>
            </w:pPr>
            <w:r w:rsidRPr="00A823BF">
              <w:rPr>
                <w:rFonts w:eastAsia="標楷體" w:hint="eastAsia"/>
                <w:kern w:val="0"/>
              </w:rPr>
              <w:t>應具備之專門技術：</w:t>
            </w:r>
            <w:r w:rsidR="00F578A2" w:rsidRPr="00097C48">
              <w:rPr>
                <w:rFonts w:ascii="標楷體" w:eastAsia="標楷體" w:hAnsi="標楷體" w:hint="eastAsia"/>
                <w:kern w:val="0"/>
              </w:rPr>
              <w:t>農產品加工及食品加工、行銷</w:t>
            </w:r>
          </w:p>
          <w:p w14:paraId="5E16B128" w14:textId="67B69435" w:rsidR="00A823BF" w:rsidRPr="00A823BF" w:rsidRDefault="00A823BF" w:rsidP="00A823BF">
            <w:pPr>
              <w:pStyle w:val="a8"/>
              <w:numPr>
                <w:ilvl w:val="0"/>
                <w:numId w:val="3"/>
              </w:numPr>
              <w:spacing w:line="280" w:lineRule="exact"/>
              <w:ind w:leftChars="0"/>
              <w:rPr>
                <w:rFonts w:eastAsia="標楷體"/>
                <w:kern w:val="0"/>
              </w:rPr>
            </w:pPr>
            <w:r w:rsidRPr="00A823BF">
              <w:rPr>
                <w:rFonts w:eastAsia="標楷體" w:hint="eastAsia"/>
                <w:kern w:val="0"/>
              </w:rPr>
              <w:t>應有之機具設備：</w:t>
            </w:r>
            <w:r w:rsidR="00F578A2" w:rsidRPr="00097C48">
              <w:rPr>
                <w:rFonts w:ascii="標楷體" w:eastAsia="標楷體" w:hAnsi="標楷體" w:hint="eastAsia"/>
                <w:kern w:val="0"/>
              </w:rPr>
              <w:t>加熱、冷凍設備</w:t>
            </w:r>
          </w:p>
          <w:p w14:paraId="27973542" w14:textId="015851C0" w:rsidR="00A823BF" w:rsidRPr="00A823BF" w:rsidRDefault="00A823BF" w:rsidP="00A823BF">
            <w:pPr>
              <w:pStyle w:val="a8"/>
              <w:numPr>
                <w:ilvl w:val="0"/>
                <w:numId w:val="3"/>
              </w:numPr>
              <w:spacing w:line="280" w:lineRule="exact"/>
              <w:ind w:leftChars="0"/>
              <w:rPr>
                <w:rFonts w:eastAsia="標楷體"/>
                <w:kern w:val="0"/>
              </w:rPr>
            </w:pPr>
            <w:r w:rsidRPr="00A823BF">
              <w:rPr>
                <w:rFonts w:eastAsia="標楷體" w:hint="eastAsia"/>
                <w:kern w:val="0"/>
              </w:rPr>
              <w:t>應有之研究或技術人員人數：</w:t>
            </w:r>
            <w:r w:rsidRPr="00A823BF">
              <w:rPr>
                <w:rFonts w:eastAsia="標楷體" w:hint="eastAsia"/>
                <w:kern w:val="0"/>
              </w:rPr>
              <w:t>1~2</w:t>
            </w:r>
            <w:r w:rsidRPr="00A823BF">
              <w:rPr>
                <w:rFonts w:eastAsia="標楷體" w:hint="eastAsia"/>
                <w:kern w:val="0"/>
              </w:rPr>
              <w:t>人</w:t>
            </w:r>
          </w:p>
          <w:p w14:paraId="52A756E1" w14:textId="0CE71A98" w:rsidR="008A55C0" w:rsidRPr="00A44CB8" w:rsidRDefault="00A44CB8" w:rsidP="00A44CB8">
            <w:pPr>
              <w:pStyle w:val="a8"/>
              <w:numPr>
                <w:ilvl w:val="0"/>
                <w:numId w:val="3"/>
              </w:numPr>
              <w:suppressAutoHyphens/>
              <w:autoSpaceDN w:val="0"/>
              <w:ind w:leftChars="0"/>
              <w:jc w:val="both"/>
              <w:textAlignment w:val="baseline"/>
              <w:rPr>
                <w:rFonts w:eastAsia="標楷體"/>
                <w:kern w:val="0"/>
              </w:rPr>
            </w:pPr>
            <w:r>
              <w:rPr>
                <w:rFonts w:eastAsia="標楷體" w:hint="eastAsia"/>
                <w:kern w:val="0"/>
              </w:rPr>
              <w:t>實施限制</w:t>
            </w:r>
            <w:r w:rsidR="00A823BF" w:rsidRPr="00A823BF">
              <w:rPr>
                <w:rFonts w:eastAsia="標楷體" w:hint="eastAsia"/>
                <w:kern w:val="0"/>
              </w:rPr>
              <w:t>：</w:t>
            </w:r>
            <w:r w:rsidR="00F578A2" w:rsidRPr="008B0FDB">
              <w:rPr>
                <w:rFonts w:ascii="標楷體" w:eastAsia="標楷體" w:hAnsi="標楷體" w:hint="eastAsia"/>
                <w:noProof/>
                <w:szCs w:val="28"/>
              </w:rPr>
              <w:t>以台灣從事農產品或食品加工業者為技術轉移對象</w:t>
            </w:r>
          </w:p>
        </w:tc>
      </w:tr>
      <w:tr w:rsidR="00DB76BF" w:rsidRPr="00162600" w14:paraId="40FF1D8B" w14:textId="77777777" w:rsidTr="0059082D">
        <w:trPr>
          <w:trHeight w:val="142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478E6" w14:textId="1EE8DA30" w:rsidR="00DB76BF" w:rsidRDefault="00B903EA" w:rsidP="00A823BF">
            <w:pPr>
              <w:suppressAutoHyphens/>
              <w:autoSpaceDN w:val="0"/>
              <w:jc w:val="both"/>
              <w:textAlignment w:val="baseline"/>
              <w:rPr>
                <w:rFonts w:eastAsia="標楷體"/>
                <w:kern w:val="0"/>
                <w:lang w:eastAsia="zh-HK"/>
              </w:rPr>
            </w:pPr>
            <w:r>
              <w:rPr>
                <w:rFonts w:eastAsia="標楷體" w:hint="eastAsia"/>
                <w:kern w:val="0"/>
              </w:rPr>
              <w:t>六</w:t>
            </w:r>
            <w:r w:rsidR="00DB76BF" w:rsidRPr="00162600">
              <w:rPr>
                <w:rFonts w:eastAsia="標楷體"/>
                <w:kern w:val="0"/>
              </w:rPr>
              <w:t>、</w:t>
            </w:r>
            <w:r w:rsidR="00DB76BF" w:rsidRPr="00621EB3">
              <w:rPr>
                <w:rFonts w:ascii="Lucida Sans" w:eastAsia="標楷體" w:hAnsi="標楷體" w:cs="Lucida Sans"/>
                <w:sz w:val="22"/>
                <w:szCs w:val="22"/>
              </w:rPr>
              <w:t>應用市場潛力</w:t>
            </w:r>
            <w:r w:rsidR="00DB76BF">
              <w:rPr>
                <w:rFonts w:ascii="Lucida Sans" w:eastAsia="標楷體" w:hAnsi="標楷體" w:cs="Lucida Sans" w:hint="eastAsia"/>
                <w:sz w:val="22"/>
                <w:szCs w:val="22"/>
              </w:rPr>
              <w:t>:</w:t>
            </w:r>
            <w:r w:rsidR="00BD08B2">
              <w:rPr>
                <w:rFonts w:ascii="標楷體" w:eastAsia="標楷體" w:hAnsi="標楷體" w:hint="eastAsia"/>
                <w:noProof/>
              </w:rPr>
              <w:t xml:space="preserve"> 本技術研發成果利用蕎麥之焙烤參數調整開發具特殊香氣與風味之蕎麥茶產品研發與應用並建立機能成分</w:t>
            </w:r>
            <w:r w:rsidR="000C04E4">
              <w:rPr>
                <w:rFonts w:ascii="標楷體" w:eastAsia="標楷體" w:hAnsi="標楷體" w:hint="eastAsia"/>
              </w:rPr>
              <w:t>資訊</w:t>
            </w:r>
            <w:bookmarkStart w:id="3" w:name="_GoBack"/>
            <w:bookmarkEnd w:id="3"/>
            <w:r w:rsidR="00BD08B2">
              <w:rPr>
                <w:rFonts w:ascii="標楷體" w:eastAsia="標楷體" w:hAnsi="標楷體" w:hint="eastAsia"/>
                <w:noProof/>
              </w:rPr>
              <w:t>佐以參考</w:t>
            </w:r>
            <w:r w:rsidR="00BD08B2" w:rsidRPr="00097C48">
              <w:rPr>
                <w:rFonts w:ascii="標楷體" w:eastAsia="標楷體" w:hAnsi="標楷體"/>
              </w:rPr>
              <w:t>，</w:t>
            </w:r>
            <w:r w:rsidR="00BD08B2">
              <w:rPr>
                <w:rFonts w:ascii="標楷體" w:eastAsia="標楷體" w:hAnsi="標楷體" w:hint="eastAsia"/>
              </w:rPr>
              <w:t>可供營養補充與</w:t>
            </w:r>
            <w:r w:rsidR="00BD08B2">
              <w:rPr>
                <w:rFonts w:ascii="標楷體" w:eastAsia="標楷體" w:hAnsi="標楷體" w:hint="eastAsia"/>
                <w:noProof/>
              </w:rPr>
              <w:t>保健機能素材應用</w:t>
            </w:r>
            <w:r w:rsidR="00A823BF" w:rsidRPr="00A823BF">
              <w:rPr>
                <w:rFonts w:eastAsia="標楷體" w:hint="eastAsia"/>
                <w:noProof/>
              </w:rPr>
              <w:t>。</w:t>
            </w:r>
          </w:p>
        </w:tc>
      </w:tr>
      <w:tr w:rsidR="008A55C0" w:rsidRPr="00162600" w14:paraId="7B1721F2" w14:textId="77777777" w:rsidTr="0059082D">
        <w:trPr>
          <w:trHeight w:val="45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D3F6E" w14:textId="5281A836" w:rsidR="00AA6155" w:rsidRPr="00DC7894" w:rsidRDefault="00B903EA" w:rsidP="00AA6155">
            <w:pPr>
              <w:suppressAutoHyphens/>
              <w:autoSpaceDN w:val="0"/>
              <w:ind w:left="480" w:hangingChars="200" w:hanging="480"/>
              <w:jc w:val="both"/>
              <w:textAlignment w:val="baseline"/>
              <w:rPr>
                <w:rFonts w:eastAsia="標楷體"/>
                <w:kern w:val="0"/>
              </w:rPr>
            </w:pPr>
            <w:r>
              <w:rPr>
                <w:rFonts w:eastAsia="標楷體" w:hint="eastAsia"/>
                <w:kern w:val="0"/>
              </w:rPr>
              <w:t>七</w:t>
            </w:r>
            <w:r w:rsidR="008A55C0" w:rsidRPr="00162600">
              <w:rPr>
                <w:rFonts w:eastAsia="標楷體"/>
                <w:kern w:val="0"/>
              </w:rPr>
              <w:t>、預期利用範圍及產品：</w:t>
            </w:r>
            <w:r w:rsidR="00586045">
              <w:rPr>
                <w:rFonts w:ascii="標楷體" w:eastAsia="標楷體" w:hAnsi="標楷體" w:hint="eastAsia"/>
                <w:kern w:val="0"/>
              </w:rPr>
              <w:t>國產蕎麥之機能性飲品開發</w:t>
            </w:r>
            <w:r w:rsidR="0059082D">
              <w:rPr>
                <w:rFonts w:eastAsia="標楷體" w:hint="eastAsia"/>
                <w:kern w:val="0"/>
              </w:rPr>
              <w:t>。</w:t>
            </w:r>
          </w:p>
        </w:tc>
      </w:tr>
      <w:tr w:rsidR="008A55C0" w:rsidRPr="00162600" w14:paraId="50A70C86" w14:textId="77777777" w:rsidTr="0059082D">
        <w:trPr>
          <w:trHeight w:val="71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E2997" w14:textId="5BA3F4B2" w:rsidR="008A55C0" w:rsidRPr="00162600" w:rsidRDefault="00B903EA"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14:paraId="200E5641" w14:textId="77777777"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14:paraId="610FD1A1"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14:paraId="36E9FB69"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w:t>
            </w:r>
            <w:proofErr w:type="gramStart"/>
            <w:r w:rsidRPr="00162600">
              <w:rPr>
                <w:rFonts w:eastAsia="標楷體"/>
                <w:kern w:val="0"/>
              </w:rPr>
              <w:t>研</w:t>
            </w:r>
            <w:proofErr w:type="gramEnd"/>
            <w:r w:rsidRPr="00162600">
              <w:rPr>
                <w:rFonts w:eastAsia="標楷體"/>
                <w:kern w:val="0"/>
              </w:rPr>
              <w:t>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14:paraId="495EB087" w14:textId="77777777" w:rsidR="008A55C0" w:rsidRPr="00162600" w:rsidRDefault="008A55C0" w:rsidP="00D806F8">
            <w:pPr>
              <w:suppressAutoHyphens/>
              <w:autoSpaceDN w:val="0"/>
              <w:jc w:val="both"/>
              <w:textAlignment w:val="baseline"/>
              <w:rPr>
                <w:kern w:val="3"/>
              </w:rPr>
            </w:pPr>
            <w:r w:rsidRPr="00162600">
              <w:rPr>
                <w:rFonts w:eastAsia="標楷體"/>
                <w:kern w:val="0"/>
              </w:rPr>
              <w:t>（二）</w:t>
            </w:r>
            <w:proofErr w:type="gramStart"/>
            <w:r w:rsidRPr="00162600">
              <w:rPr>
                <w:rFonts w:eastAsia="標楷體"/>
                <w:kern w:val="0"/>
              </w:rPr>
              <w:t>逕</w:t>
            </w:r>
            <w:proofErr w:type="gramEnd"/>
            <w:r w:rsidRPr="00162600">
              <w:rPr>
                <w:rFonts w:eastAsia="標楷體"/>
                <w:kern w:val="0"/>
              </w:rPr>
              <w:t>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660AC4AC" w14:textId="77777777" w:rsidTr="0059082D">
        <w:trPr>
          <w:trHeight w:val="173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85695" w14:textId="74DFEFB7" w:rsidR="008A55C0" w:rsidRPr="00162600" w:rsidRDefault="00B903EA"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w:t>
            </w:r>
            <w:proofErr w:type="gramStart"/>
            <w:r w:rsidR="008A55C0" w:rsidRPr="00162600">
              <w:rPr>
                <w:rFonts w:eastAsia="標楷體"/>
                <w:kern w:val="0"/>
              </w:rPr>
              <w:t>逕</w:t>
            </w:r>
            <w:proofErr w:type="gramEnd"/>
            <w:r w:rsidR="008A55C0" w:rsidRPr="00162600">
              <w:rPr>
                <w:rFonts w:eastAsia="標楷體"/>
                <w:kern w:val="0"/>
              </w:rPr>
              <w:t>送至國立中興大學產學研鏈結中心。</w:t>
            </w:r>
          </w:p>
          <w:p w14:paraId="763E6D2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w:t>
            </w:r>
            <w:proofErr w:type="gramStart"/>
            <w:r w:rsidRPr="00162600">
              <w:rPr>
                <w:rFonts w:eastAsia="標楷體"/>
                <w:kern w:val="0"/>
              </w:rPr>
              <w:t>逕</w:t>
            </w:r>
            <w:proofErr w:type="gramEnd"/>
            <w:r w:rsidRPr="00162600">
              <w:rPr>
                <w:rFonts w:eastAsia="標楷體"/>
                <w:kern w:val="0"/>
              </w:rPr>
              <w:t>至中興大學索取技術資料及申請表格</w:t>
            </w:r>
            <w:r w:rsidR="00797B84" w:rsidRPr="00162600">
              <w:rPr>
                <w:rFonts w:eastAsia="標楷體"/>
                <w:kern w:val="0"/>
              </w:rPr>
              <w:t>。</w:t>
            </w:r>
          </w:p>
          <w:p w14:paraId="53EED8B2"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proofErr w:type="gramStart"/>
            <w:r w:rsidR="00797B84">
              <w:rPr>
                <w:rFonts w:eastAsia="標楷體" w:hint="eastAsia"/>
                <w:kern w:val="0"/>
              </w:rPr>
              <w:t>臺</w:t>
            </w:r>
            <w:proofErr w:type="gramEnd"/>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14:paraId="0CFC08FF" w14:textId="77777777"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14:paraId="3BF1DA6E" w14:textId="77777777"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14:paraId="485585D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14:paraId="13FCD883"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4627E555" w14:textId="77777777" w:rsidR="000E2376" w:rsidRPr="008A55C0" w:rsidRDefault="000E2376" w:rsidP="0059082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F9769" w14:textId="77777777" w:rsidR="00B17437" w:rsidRDefault="00B17437" w:rsidP="00B17437">
      <w:r>
        <w:separator/>
      </w:r>
    </w:p>
  </w:endnote>
  <w:endnote w:type="continuationSeparator" w:id="0">
    <w:p w14:paraId="207818CF"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86E39" w14:textId="77777777" w:rsidR="00B17437" w:rsidRDefault="00B17437" w:rsidP="00B17437">
      <w:r>
        <w:separator/>
      </w:r>
    </w:p>
  </w:footnote>
  <w:footnote w:type="continuationSeparator" w:id="0">
    <w:p w14:paraId="49C50439"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9C2F55"/>
    <w:multiLevelType w:val="hybridMultilevel"/>
    <w:tmpl w:val="64C0AE52"/>
    <w:lvl w:ilvl="0" w:tplc="9746F1E4">
      <w:start w:val="1"/>
      <w:numFmt w:val="decimal"/>
      <w:lvlText w:val="%1、"/>
      <w:lvlJc w:val="left"/>
      <w:pPr>
        <w:ind w:left="562" w:hanging="360"/>
      </w:pPr>
      <w:rPr>
        <w:rFonts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3" w15:restartNumberingAfterBreak="0">
    <w:nsid w:val="755877E6"/>
    <w:multiLevelType w:val="hybridMultilevel"/>
    <w:tmpl w:val="A9AEE66A"/>
    <w:lvl w:ilvl="0" w:tplc="2FE6DF80">
      <w:start w:val="1"/>
      <w:numFmt w:val="taiwaneseCountingThousand"/>
      <w:lvlText w:val="(%1)"/>
      <w:lvlJc w:val="left"/>
      <w:pPr>
        <w:ind w:left="682" w:hanging="480"/>
      </w:pPr>
      <w:rPr>
        <w:rFonts w:ascii="標楷體" w:eastAsia="標楷體" w:hAnsi="標楷體"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C04E4"/>
    <w:rsid w:val="000E2376"/>
    <w:rsid w:val="000F503B"/>
    <w:rsid w:val="00105FCC"/>
    <w:rsid w:val="0011320C"/>
    <w:rsid w:val="001373AA"/>
    <w:rsid w:val="00144384"/>
    <w:rsid w:val="001544BF"/>
    <w:rsid w:val="00171658"/>
    <w:rsid w:val="001E6524"/>
    <w:rsid w:val="001F370B"/>
    <w:rsid w:val="00207EF4"/>
    <w:rsid w:val="00217E86"/>
    <w:rsid w:val="00235DCD"/>
    <w:rsid w:val="002924AB"/>
    <w:rsid w:val="0033003D"/>
    <w:rsid w:val="0039045A"/>
    <w:rsid w:val="003A7ECA"/>
    <w:rsid w:val="003B38F4"/>
    <w:rsid w:val="004436F3"/>
    <w:rsid w:val="00446C71"/>
    <w:rsid w:val="00446F89"/>
    <w:rsid w:val="004C0759"/>
    <w:rsid w:val="005123AB"/>
    <w:rsid w:val="00542CD6"/>
    <w:rsid w:val="00586045"/>
    <w:rsid w:val="0059082D"/>
    <w:rsid w:val="005C4136"/>
    <w:rsid w:val="00657272"/>
    <w:rsid w:val="00675F87"/>
    <w:rsid w:val="00680832"/>
    <w:rsid w:val="006921D5"/>
    <w:rsid w:val="006F0F71"/>
    <w:rsid w:val="00756722"/>
    <w:rsid w:val="00797B84"/>
    <w:rsid w:val="007C01EC"/>
    <w:rsid w:val="007D4799"/>
    <w:rsid w:val="0081384F"/>
    <w:rsid w:val="00897DCA"/>
    <w:rsid w:val="008A55C0"/>
    <w:rsid w:val="008C7EAD"/>
    <w:rsid w:val="009314C7"/>
    <w:rsid w:val="00936834"/>
    <w:rsid w:val="00963525"/>
    <w:rsid w:val="00A44CB8"/>
    <w:rsid w:val="00A454B4"/>
    <w:rsid w:val="00A823BF"/>
    <w:rsid w:val="00AA22C1"/>
    <w:rsid w:val="00AA6155"/>
    <w:rsid w:val="00B03160"/>
    <w:rsid w:val="00B17437"/>
    <w:rsid w:val="00B71698"/>
    <w:rsid w:val="00B903EA"/>
    <w:rsid w:val="00BA5FCB"/>
    <w:rsid w:val="00BD08B2"/>
    <w:rsid w:val="00BD5990"/>
    <w:rsid w:val="00BF5D35"/>
    <w:rsid w:val="00C328AF"/>
    <w:rsid w:val="00C54305"/>
    <w:rsid w:val="00CE3DAC"/>
    <w:rsid w:val="00CE72A2"/>
    <w:rsid w:val="00D22959"/>
    <w:rsid w:val="00D27F2F"/>
    <w:rsid w:val="00D426C0"/>
    <w:rsid w:val="00D637DC"/>
    <w:rsid w:val="00D6488C"/>
    <w:rsid w:val="00D65F8C"/>
    <w:rsid w:val="00D776C9"/>
    <w:rsid w:val="00D806F8"/>
    <w:rsid w:val="00DB76BF"/>
    <w:rsid w:val="00DC7894"/>
    <w:rsid w:val="00DE0D57"/>
    <w:rsid w:val="00E06391"/>
    <w:rsid w:val="00E23833"/>
    <w:rsid w:val="00E536C6"/>
    <w:rsid w:val="00EB039E"/>
    <w:rsid w:val="00EB3B26"/>
    <w:rsid w:val="00ED300F"/>
    <w:rsid w:val="00F0734D"/>
    <w:rsid w:val="00F302B7"/>
    <w:rsid w:val="00F578A2"/>
    <w:rsid w:val="00F674D0"/>
    <w:rsid w:val="00F83203"/>
    <w:rsid w:val="00F93B6D"/>
    <w:rsid w:val="00FE1C14"/>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AB05D7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8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553</Characters>
  <Application>Microsoft Office Word</Application>
  <DocSecurity>0</DocSecurity>
  <Lines>26</Lines>
  <Paragraphs>37</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7</cp:revision>
  <cp:lastPrinted>2022-10-19T02:39:00Z</cp:lastPrinted>
  <dcterms:created xsi:type="dcterms:W3CDTF">2022-11-28T07:31:00Z</dcterms:created>
  <dcterms:modified xsi:type="dcterms:W3CDTF">2022-12-21T08:30:00Z</dcterms:modified>
</cp:coreProperties>
</file>