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5B532" w14:textId="77777777"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385" w:type="dxa"/>
        <w:tblInd w:w="-176" w:type="dxa"/>
        <w:tblLayout w:type="fixed"/>
        <w:tblCellMar>
          <w:left w:w="10" w:type="dxa"/>
          <w:right w:w="10" w:type="dxa"/>
        </w:tblCellMar>
        <w:tblLook w:val="04A0" w:firstRow="1" w:lastRow="0" w:firstColumn="1" w:lastColumn="0" w:noHBand="0" w:noVBand="1"/>
      </w:tblPr>
      <w:tblGrid>
        <w:gridCol w:w="5864"/>
        <w:gridCol w:w="3521"/>
      </w:tblGrid>
      <w:tr w:rsidR="008A55C0" w:rsidRPr="00162600" w14:paraId="5D2DD924" w14:textId="77777777" w:rsidTr="00C2449A">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2114F9D6"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5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142D6" w14:textId="038E024C" w:rsidR="008A55C0" w:rsidRPr="00DE0D57" w:rsidRDefault="008A55C0" w:rsidP="00E43457">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F302B7" w:rsidRPr="00F302B7">
              <w:rPr>
                <w:rFonts w:eastAsia="標楷體"/>
                <w:kern w:val="0"/>
              </w:rPr>
              <w:t>111</w:t>
            </w:r>
            <w:r w:rsidR="00F302B7" w:rsidRPr="00F302B7">
              <w:rPr>
                <w:rFonts w:eastAsia="標楷體"/>
                <w:kern w:val="0"/>
              </w:rPr>
              <w:t>年</w:t>
            </w:r>
            <w:r w:rsidR="00B03160">
              <w:rPr>
                <w:rFonts w:eastAsia="標楷體"/>
                <w:kern w:val="0"/>
              </w:rPr>
              <w:t>7</w:t>
            </w:r>
            <w:r w:rsidR="00F302B7" w:rsidRPr="00F302B7">
              <w:rPr>
                <w:rFonts w:eastAsia="標楷體"/>
                <w:kern w:val="0"/>
              </w:rPr>
              <w:t>月</w:t>
            </w:r>
            <w:r w:rsidR="00E43457">
              <w:rPr>
                <w:rFonts w:eastAsia="標楷體"/>
                <w:kern w:val="0"/>
              </w:rPr>
              <w:t>27</w:t>
            </w:r>
            <w:r w:rsidR="00F302B7" w:rsidRPr="00F302B7">
              <w:rPr>
                <w:rFonts w:eastAsia="標楷體"/>
                <w:kern w:val="0"/>
              </w:rPr>
              <w:t>日</w:t>
            </w:r>
          </w:p>
        </w:tc>
      </w:tr>
      <w:tr w:rsidR="008A55C0" w:rsidRPr="00162600" w14:paraId="15C21DDB" w14:textId="77777777" w:rsidTr="00C2449A">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02C45" w14:textId="64CA4516" w:rsidR="008A55C0" w:rsidRPr="00162600" w:rsidRDefault="008A55C0" w:rsidP="00B903EA">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w:t>
            </w:r>
            <w:r w:rsidR="00DB76BF">
              <w:rPr>
                <w:rFonts w:ascii="Lucida Sans" w:eastAsia="標楷體" w:hAnsi="Lucida Sans" w:cs="Lucida Sans"/>
                <w:b/>
                <w:kern w:val="0"/>
                <w:sz w:val="28"/>
                <w:szCs w:val="28"/>
              </w:rPr>
              <w:t>11</w:t>
            </w:r>
            <w:r>
              <w:rPr>
                <w:rFonts w:ascii="Lucida Sans" w:eastAsia="標楷體" w:hAnsi="Lucida Sans" w:cs="Lucida Sans"/>
                <w:b/>
                <w:kern w:val="0"/>
                <w:sz w:val="28"/>
                <w:szCs w:val="28"/>
              </w:rPr>
              <w:t>-0</w:t>
            </w:r>
            <w:r w:rsidR="00B03160">
              <w:rPr>
                <w:rFonts w:ascii="Lucida Sans" w:eastAsia="標楷體" w:hAnsi="Lucida Sans" w:cs="Lucida Sans"/>
                <w:b/>
                <w:kern w:val="0"/>
                <w:sz w:val="28"/>
                <w:szCs w:val="28"/>
              </w:rPr>
              <w:t>1</w:t>
            </w:r>
            <w:r w:rsidR="00587030">
              <w:rPr>
                <w:rFonts w:ascii="Lucida Sans" w:eastAsia="標楷體" w:hAnsi="Lucida Sans" w:cs="Lucida Sans"/>
                <w:b/>
                <w:kern w:val="0"/>
                <w:sz w:val="28"/>
                <w:szCs w:val="28"/>
              </w:rPr>
              <w:t>9</w:t>
            </w:r>
          </w:p>
        </w:tc>
        <w:tc>
          <w:tcPr>
            <w:tcW w:w="3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F2604" w14:textId="77777777"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14:paraId="0D8F2CEF" w14:textId="77777777" w:rsidTr="00C2449A">
        <w:trPr>
          <w:trHeight w:val="2835"/>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00917" w14:textId="77777777"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14:paraId="4369897A" w14:textId="4EB65E04" w:rsidR="00105FCC" w:rsidRPr="004C0759" w:rsidRDefault="004C0759" w:rsidP="004C0759">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4C0759">
              <w:rPr>
                <w:rFonts w:ascii="標楷體" w:eastAsia="標楷體" w:hAnsi="標楷體"/>
                <w:kern w:val="0"/>
              </w:rPr>
              <w:t>技術名稱：</w:t>
            </w:r>
            <w:r w:rsidR="00E43457" w:rsidRPr="00E43457">
              <w:rPr>
                <w:rFonts w:eastAsia="標楷體" w:hint="eastAsia"/>
              </w:rPr>
              <w:t>精密滑台與對位系統之公差分析與配置技術</w:t>
            </w:r>
          </w:p>
          <w:p w14:paraId="42CBEA28" w14:textId="6B16B777" w:rsidR="006921D5" w:rsidRPr="004C0759" w:rsidRDefault="004C0759" w:rsidP="004C0759">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4C0759">
              <w:rPr>
                <w:rFonts w:ascii="標楷體" w:eastAsia="標楷體" w:hAnsi="標楷體"/>
                <w:kern w:val="3"/>
              </w:rPr>
              <w:t>技術來源：</w:t>
            </w:r>
            <w:r w:rsidR="00E43457">
              <w:rPr>
                <w:rFonts w:ascii="標楷體" w:eastAsia="標楷體" w:hAnsi="標楷體" w:hint="eastAsia"/>
                <w:kern w:val="3"/>
              </w:rPr>
              <w:t>科技部</w:t>
            </w:r>
            <w:bookmarkStart w:id="3" w:name="_GoBack"/>
            <w:bookmarkEnd w:id="3"/>
          </w:p>
          <w:p w14:paraId="512DDCB1" w14:textId="03C08E6A" w:rsidR="008A55C0" w:rsidRPr="00B903EA" w:rsidRDefault="00446C71" w:rsidP="00446C71">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lang w:eastAsia="zh-HK"/>
              </w:rPr>
              <w:t>三、</w:t>
            </w:r>
            <w:r w:rsidR="00E536C6" w:rsidRPr="00446C71">
              <w:rPr>
                <w:rFonts w:ascii="標楷體" w:eastAsia="標楷體" w:hAnsi="標楷體"/>
                <w:kern w:val="3"/>
              </w:rPr>
              <w:t>技術內容：</w:t>
            </w:r>
          </w:p>
          <w:p w14:paraId="67784F82" w14:textId="1F757A99" w:rsidR="008A55C0" w:rsidRPr="0033003D" w:rsidRDefault="008A55C0" w:rsidP="000A262D">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E43457" w:rsidRPr="00E43457">
              <w:rPr>
                <w:rFonts w:ascii="Lucida Sans" w:eastAsia="標楷體" w:hAnsi="Lucida Sans" w:cs="Lucida Sans" w:hint="eastAsia"/>
              </w:rPr>
              <w:t>本技術針對精密滑台與對位系</w:t>
            </w:r>
            <w:r w:rsidR="000A262D">
              <w:rPr>
                <w:rFonts w:ascii="Lucida Sans" w:eastAsia="標楷體" w:hAnsi="Lucida Sans" w:cs="Lucida Sans" w:hint="eastAsia"/>
              </w:rPr>
              <w:t>統之機械公差設計與調配，內容包括產品之公差網路建構技術、公差累積</w:t>
            </w:r>
            <w:r w:rsidR="00E43457" w:rsidRPr="00E43457">
              <w:rPr>
                <w:rFonts w:ascii="Lucida Sans" w:eastAsia="標楷體" w:hAnsi="Lucida Sans" w:cs="Lucida Sans" w:hint="eastAsia"/>
              </w:rPr>
              <w:t>路徑選擇以及公差分析與調整配置分析技術，其中公差網路建構技術包括根據設計之資訊進行產品零件與特徵分解、產品架構建構以及公差網路建構等技術；公差累</w:t>
            </w:r>
            <w:r w:rsidR="000A262D">
              <w:rPr>
                <w:rFonts w:ascii="Lucida Sans" w:eastAsia="標楷體" w:hAnsi="Lucida Sans" w:cs="Lucida Sans" w:hint="eastAsia"/>
              </w:rPr>
              <w:t>積</w:t>
            </w:r>
            <w:r w:rsidR="00E43457" w:rsidRPr="00E43457">
              <w:rPr>
                <w:rFonts w:ascii="Lucida Sans" w:eastAsia="標楷體" w:hAnsi="Lucida Sans" w:cs="Lucida Sans" w:hint="eastAsia"/>
              </w:rPr>
              <w:t>路徑選擇包括於公差網路中搜尋公差累積路徑之分析；公差分析與調整配置分析技術包括公差分析、公差靈敏度與貢獻度分析、公差調整與配置等技術。</w:t>
            </w:r>
          </w:p>
        </w:tc>
      </w:tr>
      <w:tr w:rsidR="008A55C0" w:rsidRPr="00162600" w14:paraId="20F2CFB2" w14:textId="77777777" w:rsidTr="00C2449A">
        <w:trPr>
          <w:trHeight w:val="660"/>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B8638" w14:textId="0BAE1C4D" w:rsidR="008A55C0" w:rsidRPr="00162600" w:rsidRDefault="00B903EA"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E43457">
              <w:rPr>
                <w:rFonts w:eastAsia="標楷體" w:hint="eastAsia"/>
                <w:kern w:val="3"/>
              </w:rPr>
              <w:t>機械</w:t>
            </w:r>
            <w:r w:rsidR="00B03160">
              <w:rPr>
                <w:rFonts w:eastAsia="標楷體" w:hint="eastAsia"/>
                <w:kern w:val="3"/>
              </w:rPr>
              <w:t>系</w:t>
            </w:r>
          </w:p>
          <w:p w14:paraId="5D18F16D" w14:textId="6812E450"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03160">
              <w:rPr>
                <w:rFonts w:eastAsia="標楷體" w:hint="eastAsia"/>
                <w:kern w:val="3"/>
              </w:rPr>
              <w:t>蔡</w:t>
            </w:r>
            <w:r w:rsidR="00E43457">
              <w:rPr>
                <w:rFonts w:eastAsia="標楷體" w:hint="eastAsia"/>
                <w:kern w:val="3"/>
              </w:rPr>
              <w:t>志成</w:t>
            </w:r>
            <w:r w:rsidR="006921D5">
              <w:rPr>
                <w:rFonts w:ascii="Lucida Sans" w:eastAsia="標楷體" w:hAnsi="Lucida Sans" w:cs="Lucida Sans" w:hint="eastAsia"/>
              </w:rPr>
              <w:t>教授</w:t>
            </w:r>
          </w:p>
        </w:tc>
      </w:tr>
      <w:tr w:rsidR="008A55C0" w:rsidRPr="00162600" w14:paraId="78BCCBD4" w14:textId="77777777" w:rsidTr="00C2449A">
        <w:trPr>
          <w:trHeight w:val="1634"/>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6A520" w14:textId="084748B8" w:rsidR="008A55C0" w:rsidRPr="00162600" w:rsidRDefault="00B903EA" w:rsidP="008C7EAD">
            <w:pPr>
              <w:suppressAutoHyphens/>
              <w:autoSpaceDN w:val="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14:paraId="7E0AAD34" w14:textId="0CFBFFC1" w:rsidR="00E43457" w:rsidRPr="00E43457" w:rsidRDefault="00E43457" w:rsidP="00E43457">
            <w:pPr>
              <w:pStyle w:val="a8"/>
              <w:numPr>
                <w:ilvl w:val="0"/>
                <w:numId w:val="5"/>
              </w:numPr>
              <w:spacing w:line="280" w:lineRule="exact"/>
              <w:ind w:leftChars="0"/>
              <w:rPr>
                <w:rFonts w:eastAsia="標楷體"/>
                <w:kern w:val="0"/>
              </w:rPr>
            </w:pPr>
            <w:r w:rsidRPr="00E43457">
              <w:rPr>
                <w:rFonts w:eastAsia="標楷體"/>
                <w:kern w:val="0"/>
              </w:rPr>
              <w:t>廠商業別：機械設備或零組件產業</w:t>
            </w:r>
          </w:p>
          <w:p w14:paraId="7AA3AEE1" w14:textId="5FB4D8BD" w:rsidR="00E43457" w:rsidRPr="00E43457" w:rsidRDefault="00E43457" w:rsidP="00E43457">
            <w:pPr>
              <w:pStyle w:val="a8"/>
              <w:numPr>
                <w:ilvl w:val="0"/>
                <w:numId w:val="5"/>
              </w:numPr>
              <w:spacing w:line="280" w:lineRule="exact"/>
              <w:ind w:leftChars="0"/>
              <w:rPr>
                <w:rFonts w:eastAsia="標楷體"/>
                <w:kern w:val="0"/>
              </w:rPr>
            </w:pPr>
            <w:r w:rsidRPr="00E43457">
              <w:rPr>
                <w:rFonts w:eastAsia="標楷體"/>
                <w:kern w:val="0"/>
              </w:rPr>
              <w:t>應具備之專門技術：具機械設計分析技術</w:t>
            </w:r>
          </w:p>
          <w:p w14:paraId="7478EBD7" w14:textId="7B50BB9B" w:rsidR="00E43457" w:rsidRPr="00E43457" w:rsidRDefault="00E43457" w:rsidP="00E43457">
            <w:pPr>
              <w:pStyle w:val="a8"/>
              <w:numPr>
                <w:ilvl w:val="0"/>
                <w:numId w:val="5"/>
              </w:numPr>
              <w:spacing w:line="280" w:lineRule="exact"/>
              <w:ind w:leftChars="0"/>
              <w:rPr>
                <w:rFonts w:eastAsia="標楷體"/>
                <w:kern w:val="0"/>
              </w:rPr>
            </w:pPr>
            <w:r w:rsidRPr="00E43457">
              <w:rPr>
                <w:rFonts w:eastAsia="標楷體"/>
                <w:kern w:val="0"/>
              </w:rPr>
              <w:t>應有之機具設備：</w:t>
            </w:r>
          </w:p>
          <w:p w14:paraId="5DFC8BEB" w14:textId="148D83EF" w:rsidR="00E43457" w:rsidRPr="00E43457" w:rsidRDefault="00E43457" w:rsidP="00E43457">
            <w:pPr>
              <w:pStyle w:val="a8"/>
              <w:numPr>
                <w:ilvl w:val="0"/>
                <w:numId w:val="5"/>
              </w:numPr>
              <w:spacing w:line="280" w:lineRule="exact"/>
              <w:ind w:leftChars="0"/>
              <w:rPr>
                <w:rFonts w:eastAsia="標楷體"/>
                <w:kern w:val="0"/>
              </w:rPr>
            </w:pPr>
            <w:r w:rsidRPr="00E43457">
              <w:rPr>
                <w:rFonts w:eastAsia="標楷體"/>
                <w:kern w:val="0"/>
              </w:rPr>
              <w:t>應有之研究或技術人員人數：</w:t>
            </w:r>
            <w:r w:rsidRPr="00E43457">
              <w:rPr>
                <w:rFonts w:eastAsia="標楷體"/>
                <w:kern w:val="0"/>
              </w:rPr>
              <w:t>10</w:t>
            </w:r>
            <w:r w:rsidRPr="00E43457">
              <w:rPr>
                <w:rFonts w:eastAsia="標楷體"/>
                <w:kern w:val="0"/>
              </w:rPr>
              <w:t>人以上</w:t>
            </w:r>
          </w:p>
          <w:p w14:paraId="52A756E1" w14:textId="44D2C7B3" w:rsidR="008A55C0" w:rsidRPr="00B03160" w:rsidRDefault="00E43457" w:rsidP="00E43457">
            <w:pPr>
              <w:pStyle w:val="a8"/>
              <w:numPr>
                <w:ilvl w:val="0"/>
                <w:numId w:val="5"/>
              </w:numPr>
              <w:suppressAutoHyphens/>
              <w:autoSpaceDN w:val="0"/>
              <w:ind w:leftChars="0"/>
              <w:jc w:val="both"/>
              <w:textAlignment w:val="baseline"/>
              <w:rPr>
                <w:kern w:val="3"/>
              </w:rPr>
            </w:pPr>
            <w:r w:rsidRPr="00AC45AF">
              <w:rPr>
                <w:rFonts w:eastAsia="標楷體"/>
                <w:kern w:val="0"/>
              </w:rPr>
              <w:t>其他：</w:t>
            </w:r>
          </w:p>
        </w:tc>
      </w:tr>
      <w:tr w:rsidR="00E43457" w:rsidRPr="00162600" w14:paraId="452427C1" w14:textId="77777777" w:rsidTr="00C2449A">
        <w:trPr>
          <w:trHeight w:val="882"/>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9BD68" w14:textId="415A170F" w:rsidR="00E43457" w:rsidRDefault="00E43457" w:rsidP="008C7EAD">
            <w:pPr>
              <w:suppressAutoHyphens/>
              <w:autoSpaceDN w:val="0"/>
              <w:jc w:val="both"/>
              <w:textAlignment w:val="baseline"/>
              <w:rPr>
                <w:rFonts w:eastAsia="標楷體" w:hint="eastAsia"/>
                <w:kern w:val="0"/>
              </w:rPr>
            </w:pPr>
            <w:r>
              <w:rPr>
                <w:rFonts w:eastAsia="標楷體" w:hint="eastAsia"/>
                <w:kern w:val="0"/>
              </w:rPr>
              <w:t>六、</w:t>
            </w:r>
            <w:r w:rsidRPr="00AC45AF">
              <w:rPr>
                <w:rFonts w:eastAsia="標楷體"/>
                <w:sz w:val="22"/>
                <w:szCs w:val="22"/>
              </w:rPr>
              <w:t>實施限制</w:t>
            </w:r>
            <w:r>
              <w:rPr>
                <w:rFonts w:eastAsia="標楷體" w:hint="eastAsia"/>
                <w:sz w:val="22"/>
                <w:szCs w:val="22"/>
              </w:rPr>
              <w:t>:</w:t>
            </w:r>
            <w:r w:rsidRPr="00AC45AF">
              <w:rPr>
                <w:rFonts w:eastAsia="標楷體"/>
                <w:noProof/>
              </w:rPr>
              <w:t>本技術主要應用於機械設備或零組件系統</w:t>
            </w:r>
            <w:r>
              <w:rPr>
                <w:rFonts w:eastAsia="標楷體" w:hint="eastAsia"/>
                <w:noProof/>
              </w:rPr>
              <w:t>，</w:t>
            </w:r>
            <w:r w:rsidRPr="00AC45AF">
              <w:rPr>
                <w:rFonts w:eastAsia="標楷體"/>
              </w:rPr>
              <w:t>公差分析與配置不含變形分析。</w:t>
            </w:r>
            <w:r>
              <w:rPr>
                <w:rFonts w:eastAsia="標楷體" w:hint="eastAsia"/>
              </w:rPr>
              <w:t>技轉</w:t>
            </w:r>
            <w:r>
              <w:rPr>
                <w:rFonts w:eastAsia="標楷體" w:hint="eastAsia"/>
                <w:noProof/>
              </w:rPr>
              <w:t>同時提供公差分析軟體帳號於技轉期間使用。</w:t>
            </w:r>
          </w:p>
        </w:tc>
      </w:tr>
      <w:tr w:rsidR="00DB76BF" w:rsidRPr="00162600" w14:paraId="40FF1D8B" w14:textId="77777777" w:rsidTr="00C2449A">
        <w:trPr>
          <w:trHeight w:val="782"/>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478E6" w14:textId="3AF77FE1" w:rsidR="00DB76BF" w:rsidRDefault="00E43457" w:rsidP="008C7EAD">
            <w:pPr>
              <w:suppressAutoHyphens/>
              <w:autoSpaceDN w:val="0"/>
              <w:jc w:val="both"/>
              <w:textAlignment w:val="baseline"/>
              <w:rPr>
                <w:rFonts w:eastAsia="標楷體"/>
                <w:kern w:val="0"/>
                <w:lang w:eastAsia="zh-HK"/>
              </w:rPr>
            </w:pPr>
            <w:r>
              <w:rPr>
                <w:rFonts w:eastAsia="標楷體" w:hint="eastAsia"/>
                <w:kern w:val="0"/>
              </w:rPr>
              <w:t>七</w:t>
            </w:r>
            <w:r w:rsidR="00DB76BF" w:rsidRPr="00162600">
              <w:rPr>
                <w:rFonts w:eastAsia="標楷體"/>
                <w:kern w:val="0"/>
              </w:rPr>
              <w:t>、</w:t>
            </w:r>
            <w:r w:rsidR="00DB76BF" w:rsidRPr="00621EB3">
              <w:rPr>
                <w:rFonts w:ascii="Lucida Sans" w:eastAsia="標楷體" w:hAnsi="標楷體" w:cs="Lucida Sans"/>
                <w:sz w:val="22"/>
                <w:szCs w:val="22"/>
              </w:rPr>
              <w:t>應用市場潛力</w:t>
            </w:r>
            <w:r w:rsidR="00DB76BF">
              <w:rPr>
                <w:rFonts w:ascii="Lucida Sans" w:eastAsia="標楷體" w:hAnsi="標楷體" w:cs="Lucida Sans" w:hint="eastAsia"/>
                <w:sz w:val="22"/>
                <w:szCs w:val="22"/>
              </w:rPr>
              <w:t>:</w:t>
            </w:r>
            <w:r w:rsidR="00DB76BF">
              <w:rPr>
                <w:rFonts w:eastAsia="標楷體" w:hint="eastAsia"/>
                <w:noProof/>
              </w:rPr>
              <w:t xml:space="preserve"> </w:t>
            </w:r>
            <w:r w:rsidR="000A262D" w:rsidRPr="00AC45AF">
              <w:rPr>
                <w:rFonts w:eastAsia="標楷體"/>
                <w:noProof/>
              </w:rPr>
              <w:t>產品之公差設計分析為各公司之系統技術</w:t>
            </w:r>
            <w:r w:rsidR="000A262D" w:rsidRPr="00AC45AF">
              <w:rPr>
                <w:rFonts w:eastAsia="標楷體"/>
                <w:noProof/>
              </w:rPr>
              <w:t>know how</w:t>
            </w:r>
            <w:r w:rsidR="000A262D" w:rsidRPr="00AC45AF">
              <w:rPr>
                <w:rFonts w:eastAsia="標楷體"/>
                <w:noProof/>
              </w:rPr>
              <w:t>，本技術的公差分析與配置有助於產品開發時掌握產品性能之公差配置，進一步可作為可靠度設計分析及生產規劃與管理之依據。</w:t>
            </w:r>
          </w:p>
        </w:tc>
      </w:tr>
      <w:tr w:rsidR="008A55C0" w:rsidRPr="00162600" w14:paraId="7B1721F2" w14:textId="77777777" w:rsidTr="00C2449A">
        <w:trPr>
          <w:trHeight w:val="470"/>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D3F6E" w14:textId="79434F4F" w:rsidR="00AA6155" w:rsidRPr="00DC7894" w:rsidRDefault="00E43457" w:rsidP="00AA6155">
            <w:pPr>
              <w:suppressAutoHyphens/>
              <w:autoSpaceDN w:val="0"/>
              <w:ind w:left="480" w:hangingChars="200" w:hanging="480"/>
              <w:jc w:val="both"/>
              <w:textAlignment w:val="baseline"/>
              <w:rPr>
                <w:rFonts w:eastAsia="標楷體"/>
                <w:kern w:val="0"/>
              </w:rPr>
            </w:pPr>
            <w:r>
              <w:rPr>
                <w:rFonts w:eastAsia="標楷體" w:hint="eastAsia"/>
                <w:kern w:val="0"/>
              </w:rPr>
              <w:t>八</w:t>
            </w:r>
            <w:r w:rsidR="008A55C0" w:rsidRPr="00162600">
              <w:rPr>
                <w:rFonts w:eastAsia="標楷體"/>
                <w:kern w:val="0"/>
              </w:rPr>
              <w:t>、預期利用範圍及產品：</w:t>
            </w:r>
            <w:r w:rsidR="00E443B4" w:rsidRPr="00E443B4">
              <w:rPr>
                <w:rFonts w:eastAsia="標楷體" w:hint="eastAsia"/>
                <w:kern w:val="0"/>
              </w:rPr>
              <w:t>精密機械設備或零組件</w:t>
            </w:r>
            <w:r w:rsidR="00E443B4">
              <w:rPr>
                <w:rFonts w:eastAsia="標楷體" w:hint="eastAsia"/>
                <w:kern w:val="0"/>
              </w:rPr>
              <w:t>。</w:t>
            </w:r>
          </w:p>
        </w:tc>
      </w:tr>
      <w:tr w:rsidR="008A55C0" w:rsidRPr="00162600" w14:paraId="50A70C86" w14:textId="77777777" w:rsidTr="00C2449A">
        <w:trPr>
          <w:trHeight w:val="1829"/>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E2997" w14:textId="7824F872" w:rsidR="008A55C0" w:rsidRPr="00162600" w:rsidRDefault="00E43457" w:rsidP="00D806F8">
            <w:pPr>
              <w:suppressAutoHyphens/>
              <w:autoSpaceDN w:val="0"/>
              <w:jc w:val="both"/>
              <w:textAlignment w:val="baseline"/>
              <w:rPr>
                <w:rFonts w:eastAsia="標楷體"/>
                <w:kern w:val="0"/>
              </w:rPr>
            </w:pPr>
            <w:r>
              <w:rPr>
                <w:rFonts w:eastAsia="標楷體" w:hint="eastAsia"/>
                <w:kern w:val="0"/>
              </w:rPr>
              <w:t>九</w:t>
            </w:r>
            <w:r w:rsidR="008A55C0" w:rsidRPr="00162600">
              <w:rPr>
                <w:rFonts w:eastAsia="標楷體"/>
                <w:kern w:val="0"/>
              </w:rPr>
              <w:t>、公開方式：</w:t>
            </w:r>
          </w:p>
          <w:p w14:paraId="200E5641" w14:textId="77777777"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14:paraId="610FD1A1"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14:paraId="36E9FB69"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14:paraId="495EB087" w14:textId="77777777"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14:paraId="660AC4AC" w14:textId="77777777" w:rsidTr="00C2449A">
        <w:trPr>
          <w:trHeight w:val="2672"/>
        </w:trPr>
        <w:tc>
          <w:tcPr>
            <w:tcW w:w="93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85695" w14:textId="45FCAEB8" w:rsidR="008A55C0" w:rsidRPr="00162600" w:rsidRDefault="00E43457" w:rsidP="00D806F8">
            <w:pPr>
              <w:widowControl/>
              <w:suppressAutoHyphens/>
              <w:autoSpaceDN w:val="0"/>
              <w:textAlignment w:val="baseline"/>
              <w:rPr>
                <w:rFonts w:eastAsia="標楷體"/>
                <w:kern w:val="0"/>
              </w:rPr>
            </w:pPr>
            <w:r>
              <w:rPr>
                <w:rFonts w:eastAsia="標楷體" w:hint="eastAsia"/>
                <w:kern w:val="0"/>
              </w:rPr>
              <w:t>十</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14:paraId="763E6D2A"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14:paraId="53EED8B2"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14:paraId="0CFC08FF" w14:textId="77777777"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14:paraId="3BF1DA6E" w14:textId="77777777"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14:paraId="485585DA"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14:paraId="13FCD883" w14:textId="77777777"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14:paraId="4627E555" w14:textId="77777777" w:rsidR="000E2376" w:rsidRPr="008A55C0" w:rsidRDefault="000E2376" w:rsidP="000F503B">
      <w:pPr>
        <w:rPr>
          <w:rFonts w:hint="eastAsia"/>
        </w:rPr>
      </w:pPr>
    </w:p>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F9769" w14:textId="77777777" w:rsidR="00B17437" w:rsidRDefault="00B17437" w:rsidP="00B17437">
      <w:r>
        <w:separator/>
      </w:r>
    </w:p>
  </w:endnote>
  <w:endnote w:type="continuationSeparator" w:id="0">
    <w:p w14:paraId="207818CF"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86E39" w14:textId="77777777" w:rsidR="00B17437" w:rsidRDefault="00B17437" w:rsidP="00B17437">
      <w:r>
        <w:separator/>
      </w:r>
    </w:p>
  </w:footnote>
  <w:footnote w:type="continuationSeparator" w:id="0">
    <w:p w14:paraId="49C50439"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337D63"/>
    <w:multiLevelType w:val="hybridMultilevel"/>
    <w:tmpl w:val="207A38EC"/>
    <w:lvl w:ilvl="0" w:tplc="2FE6DF8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8E2419"/>
    <w:multiLevelType w:val="hybridMultilevel"/>
    <w:tmpl w:val="6C16F1EA"/>
    <w:lvl w:ilvl="0" w:tplc="A8E4A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9C2F55"/>
    <w:multiLevelType w:val="hybridMultilevel"/>
    <w:tmpl w:val="64C0AE52"/>
    <w:lvl w:ilvl="0" w:tplc="9746F1E4">
      <w:start w:val="1"/>
      <w:numFmt w:val="decimal"/>
      <w:lvlText w:val="%1、"/>
      <w:lvlJc w:val="left"/>
      <w:pPr>
        <w:ind w:left="562" w:hanging="360"/>
      </w:pPr>
      <w:rPr>
        <w:rFonts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5" w15:restartNumberingAfterBreak="0">
    <w:nsid w:val="755877E6"/>
    <w:multiLevelType w:val="hybridMultilevel"/>
    <w:tmpl w:val="A9AEE66A"/>
    <w:lvl w:ilvl="0" w:tplc="2FE6DF80">
      <w:start w:val="1"/>
      <w:numFmt w:val="taiwaneseCountingThousand"/>
      <w:lvlText w:val="(%1)"/>
      <w:lvlJc w:val="left"/>
      <w:pPr>
        <w:ind w:left="682" w:hanging="480"/>
      </w:pPr>
      <w:rPr>
        <w:rFonts w:ascii="標楷體" w:eastAsia="標楷體" w:hAnsi="標楷體"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A262D"/>
    <w:rsid w:val="000E2376"/>
    <w:rsid w:val="000F503B"/>
    <w:rsid w:val="00105FCC"/>
    <w:rsid w:val="0011320C"/>
    <w:rsid w:val="001373AA"/>
    <w:rsid w:val="00144384"/>
    <w:rsid w:val="001544BF"/>
    <w:rsid w:val="00171658"/>
    <w:rsid w:val="001E6524"/>
    <w:rsid w:val="001F370B"/>
    <w:rsid w:val="00207EF4"/>
    <w:rsid w:val="00217E86"/>
    <w:rsid w:val="002924AB"/>
    <w:rsid w:val="0033003D"/>
    <w:rsid w:val="003A7ECA"/>
    <w:rsid w:val="00446C71"/>
    <w:rsid w:val="00446F89"/>
    <w:rsid w:val="004C0759"/>
    <w:rsid w:val="005123AB"/>
    <w:rsid w:val="00542CD6"/>
    <w:rsid w:val="00587030"/>
    <w:rsid w:val="00657272"/>
    <w:rsid w:val="00680832"/>
    <w:rsid w:val="006921D5"/>
    <w:rsid w:val="006F0F71"/>
    <w:rsid w:val="00756722"/>
    <w:rsid w:val="00797B84"/>
    <w:rsid w:val="007D4799"/>
    <w:rsid w:val="0081384F"/>
    <w:rsid w:val="00897DCA"/>
    <w:rsid w:val="008A55C0"/>
    <w:rsid w:val="008C7EAD"/>
    <w:rsid w:val="009314C7"/>
    <w:rsid w:val="00936834"/>
    <w:rsid w:val="00963525"/>
    <w:rsid w:val="00A454B4"/>
    <w:rsid w:val="00AA22C1"/>
    <w:rsid w:val="00AA6155"/>
    <w:rsid w:val="00B03160"/>
    <w:rsid w:val="00B17437"/>
    <w:rsid w:val="00B71698"/>
    <w:rsid w:val="00B903EA"/>
    <w:rsid w:val="00BA5FCB"/>
    <w:rsid w:val="00BD5990"/>
    <w:rsid w:val="00C2449A"/>
    <w:rsid w:val="00C54305"/>
    <w:rsid w:val="00CE3DAC"/>
    <w:rsid w:val="00CE72A2"/>
    <w:rsid w:val="00D22959"/>
    <w:rsid w:val="00D27F2F"/>
    <w:rsid w:val="00D426C0"/>
    <w:rsid w:val="00D637DC"/>
    <w:rsid w:val="00D6488C"/>
    <w:rsid w:val="00D65F8C"/>
    <w:rsid w:val="00D776C9"/>
    <w:rsid w:val="00D806F8"/>
    <w:rsid w:val="00DB76BF"/>
    <w:rsid w:val="00DC7894"/>
    <w:rsid w:val="00DE0D57"/>
    <w:rsid w:val="00E06391"/>
    <w:rsid w:val="00E23833"/>
    <w:rsid w:val="00E43457"/>
    <w:rsid w:val="00E443B4"/>
    <w:rsid w:val="00E536C6"/>
    <w:rsid w:val="00EB039E"/>
    <w:rsid w:val="00EB3B26"/>
    <w:rsid w:val="00ED300F"/>
    <w:rsid w:val="00F0734D"/>
    <w:rsid w:val="00F302B7"/>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AB05D7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8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6</cp:revision>
  <cp:lastPrinted>2022-07-05T06:30:00Z</cp:lastPrinted>
  <dcterms:created xsi:type="dcterms:W3CDTF">2022-07-26T05:59:00Z</dcterms:created>
  <dcterms:modified xsi:type="dcterms:W3CDTF">2022-07-26T06:17:00Z</dcterms:modified>
</cp:coreProperties>
</file>