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0E55ED"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0E55ED" w:rsidRDefault="008A55C0" w:rsidP="008775C1">
            <w:pPr>
              <w:suppressAutoHyphens/>
              <w:autoSpaceDN w:val="0"/>
              <w:spacing w:line="360" w:lineRule="exact"/>
              <w:jc w:val="both"/>
              <w:textAlignment w:val="baseline"/>
              <w:rPr>
                <w:rFonts w:ascii="標楷體" w:eastAsia="標楷體" w:hAnsi="標楷體"/>
                <w:kern w:val="3"/>
              </w:rPr>
            </w:pPr>
            <w:r w:rsidRPr="000E55ED">
              <w:rPr>
                <w:rFonts w:ascii="標楷體" w:eastAsia="標楷體" w:hAnsi="標楷體"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2E2CBA">
            <w:pPr>
              <w:suppressAutoHyphens/>
              <w:autoSpaceDN w:val="0"/>
              <w:jc w:val="both"/>
              <w:textAlignment w:val="baseline"/>
              <w:rPr>
                <w:rFonts w:ascii="標楷體" w:eastAsia="標楷體" w:hAnsi="標楷體" w:cs="Lucida Sans"/>
                <w:kern w:val="0"/>
              </w:rPr>
            </w:pPr>
            <w:r w:rsidRPr="000E55ED">
              <w:rPr>
                <w:rFonts w:ascii="標楷體" w:eastAsia="標楷體" w:hAnsi="標楷體" w:cs="Lucida Sans"/>
                <w:kern w:val="0"/>
              </w:rPr>
              <w:t>公告日期：</w:t>
            </w:r>
            <w:r w:rsidR="00312168" w:rsidRPr="000E55ED">
              <w:rPr>
                <w:rFonts w:ascii="標楷體" w:eastAsia="標楷體" w:hAnsi="標楷體" w:cs="Lucida Sans"/>
                <w:kern w:val="0"/>
              </w:rPr>
              <w:t>1</w:t>
            </w:r>
            <w:r w:rsidR="005B0EE4">
              <w:rPr>
                <w:rFonts w:ascii="標楷體" w:eastAsia="標楷體" w:hAnsi="標楷體" w:cs="Lucida Sans" w:hint="eastAsia"/>
                <w:kern w:val="0"/>
              </w:rPr>
              <w:t>1</w:t>
            </w:r>
            <w:r w:rsidR="00CF5D7B">
              <w:rPr>
                <w:rFonts w:ascii="標楷體" w:eastAsia="標楷體" w:hAnsi="標楷體" w:cs="Lucida Sans" w:hint="eastAsia"/>
                <w:kern w:val="0"/>
              </w:rPr>
              <w:t>1</w:t>
            </w:r>
            <w:r w:rsidR="005B0EE4">
              <w:rPr>
                <w:rFonts w:ascii="標楷體" w:eastAsia="標楷體" w:hAnsi="標楷體" w:cs="Lucida Sans" w:hint="eastAsia"/>
                <w:kern w:val="0"/>
              </w:rPr>
              <w:t>/</w:t>
            </w:r>
            <w:r w:rsidR="00CF5D7B">
              <w:rPr>
                <w:rFonts w:ascii="標楷體" w:eastAsia="標楷體" w:hAnsi="標楷體" w:cs="Lucida Sans" w:hint="eastAsia"/>
                <w:kern w:val="0"/>
              </w:rPr>
              <w:t>5</w:t>
            </w:r>
            <w:r w:rsidR="005C6607" w:rsidRPr="000E55ED">
              <w:rPr>
                <w:rFonts w:ascii="標楷體" w:eastAsia="標楷體" w:hAnsi="標楷體" w:cs="Lucida Sans" w:hint="eastAsia"/>
                <w:kern w:val="0"/>
              </w:rPr>
              <w:t>/</w:t>
            </w:r>
            <w:r w:rsidR="00CF5D7B">
              <w:rPr>
                <w:rFonts w:ascii="標楷體" w:eastAsia="標楷體" w:hAnsi="標楷體" w:cs="Lucida Sans" w:hint="eastAsia"/>
                <w:kern w:val="0"/>
              </w:rPr>
              <w:t>24</w:t>
            </w:r>
          </w:p>
        </w:tc>
      </w:tr>
      <w:tr w:rsidR="008A55C0" w:rsidRPr="000E55ED"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8775C1">
            <w:pPr>
              <w:suppressAutoHyphens/>
              <w:autoSpaceDN w:val="0"/>
              <w:spacing w:line="360" w:lineRule="exact"/>
              <w:jc w:val="both"/>
              <w:textAlignment w:val="baseline"/>
              <w:rPr>
                <w:rFonts w:ascii="標楷體" w:eastAsia="標楷體" w:hAnsi="標楷體"/>
                <w:kern w:val="3"/>
              </w:rPr>
            </w:pPr>
            <w:r w:rsidRPr="000E55ED">
              <w:rPr>
                <w:rFonts w:ascii="標楷體" w:eastAsia="標楷體" w:hAnsi="標楷體" w:cs="Lucida Sans"/>
                <w:kern w:val="0"/>
              </w:rPr>
              <w:t>公告編號：</w:t>
            </w:r>
            <w:r w:rsidR="00312168" w:rsidRPr="000E55ED">
              <w:rPr>
                <w:rFonts w:ascii="標楷體" w:eastAsia="標楷體" w:hAnsi="標楷體" w:cs="Lucida Sans"/>
                <w:b/>
                <w:kern w:val="0"/>
                <w:sz w:val="28"/>
                <w:szCs w:val="28"/>
              </w:rPr>
              <w:t>1</w:t>
            </w:r>
            <w:r w:rsidR="00312168" w:rsidRPr="000E55ED">
              <w:rPr>
                <w:rFonts w:ascii="標楷體" w:eastAsia="標楷體" w:hAnsi="標楷體" w:cs="Lucida Sans" w:hint="eastAsia"/>
                <w:b/>
                <w:kern w:val="0"/>
                <w:sz w:val="28"/>
                <w:szCs w:val="28"/>
              </w:rPr>
              <w:t>1</w:t>
            </w:r>
            <w:r w:rsidR="00CF5D7B">
              <w:rPr>
                <w:rFonts w:ascii="標楷體" w:eastAsia="標楷體" w:hAnsi="標楷體" w:cs="Lucida Sans" w:hint="eastAsia"/>
                <w:b/>
                <w:kern w:val="0"/>
                <w:sz w:val="28"/>
                <w:szCs w:val="28"/>
              </w:rPr>
              <w:t>1</w:t>
            </w:r>
            <w:r w:rsidRPr="000E55ED">
              <w:rPr>
                <w:rFonts w:ascii="標楷體" w:eastAsia="標楷體" w:hAnsi="標楷體" w:cs="Lucida Sans"/>
                <w:b/>
                <w:kern w:val="0"/>
                <w:sz w:val="28"/>
                <w:szCs w:val="28"/>
              </w:rPr>
              <w:t>-0</w:t>
            </w:r>
            <w:r w:rsidR="00CF5D7B">
              <w:rPr>
                <w:rFonts w:ascii="標楷體" w:eastAsia="標楷體" w:hAnsi="標楷體" w:cs="Lucida Sans" w:hint="eastAsia"/>
                <w:b/>
                <w:kern w:val="0"/>
                <w:sz w:val="28"/>
                <w:szCs w:val="28"/>
              </w:rPr>
              <w:t>15</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8775C1">
            <w:pPr>
              <w:suppressAutoHyphens/>
              <w:autoSpaceDN w:val="0"/>
              <w:jc w:val="both"/>
              <w:textAlignment w:val="baseline"/>
              <w:rPr>
                <w:rFonts w:ascii="標楷體" w:eastAsia="標楷體" w:hAnsi="標楷體" w:cs="Lucida Sans"/>
                <w:kern w:val="0"/>
              </w:rPr>
            </w:pPr>
          </w:p>
        </w:tc>
      </w:tr>
      <w:tr w:rsidR="008A55C0" w:rsidRPr="000E55ED" w:rsidTr="008C7EAD">
        <w:trPr>
          <w:trHeight w:val="283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0E55ED" w:rsidRDefault="008A55C0" w:rsidP="00A10579">
            <w:pPr>
              <w:suppressAutoHyphens/>
              <w:autoSpaceDN w:val="0"/>
              <w:jc w:val="both"/>
              <w:textAlignment w:val="baseline"/>
              <w:rPr>
                <w:rFonts w:ascii="標楷體" w:eastAsia="標楷體" w:hAnsi="標楷體"/>
                <w:kern w:val="3"/>
              </w:rPr>
            </w:pPr>
            <w:r w:rsidRPr="000E55ED">
              <w:rPr>
                <w:rFonts w:ascii="標楷體" w:eastAsia="標楷體" w:hAnsi="標楷體"/>
                <w:kern w:val="0"/>
              </w:rPr>
              <w:t>內容：國立中興大學技術移轉遴選廠商公告</w:t>
            </w:r>
          </w:p>
          <w:p w:rsidR="00CF5D7B" w:rsidRDefault="005C6607" w:rsidP="005C6607">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rPr>
              <w:t>一、</w:t>
            </w:r>
            <w:r w:rsidR="008A55C0" w:rsidRPr="000E55ED">
              <w:rPr>
                <w:rFonts w:ascii="標楷體" w:eastAsia="標楷體" w:hAnsi="標楷體"/>
                <w:kern w:val="0"/>
              </w:rPr>
              <w:t>技術名稱：</w:t>
            </w:r>
            <w:r w:rsidR="00CF5D7B" w:rsidRPr="00CF5D7B">
              <w:rPr>
                <w:rFonts w:ascii="標楷體" w:eastAsia="標楷體" w:hAnsi="標楷體" w:hint="eastAsia"/>
                <w:kern w:val="0"/>
              </w:rPr>
              <w:t>具低</w:t>
            </w:r>
            <w:proofErr w:type="gramStart"/>
            <w:r w:rsidR="00CF5D7B" w:rsidRPr="00CF5D7B">
              <w:rPr>
                <w:rFonts w:ascii="標楷體" w:eastAsia="標楷體" w:hAnsi="標楷體" w:hint="eastAsia"/>
                <w:kern w:val="0"/>
              </w:rPr>
              <w:t>介</w:t>
            </w:r>
            <w:proofErr w:type="gramEnd"/>
            <w:r w:rsidR="00CF5D7B" w:rsidRPr="00CF5D7B">
              <w:rPr>
                <w:rFonts w:ascii="標楷體" w:eastAsia="標楷體" w:hAnsi="標楷體" w:hint="eastAsia"/>
                <w:kern w:val="0"/>
              </w:rPr>
              <w:t>電損失的軟性銅箔基板、其製備方法以及電子裝置</w:t>
            </w:r>
          </w:p>
          <w:p w:rsidR="001E6524" w:rsidRPr="000E55ED" w:rsidRDefault="005C6607" w:rsidP="005C6607">
            <w:pPr>
              <w:suppressAutoHyphens/>
              <w:autoSpaceDN w:val="0"/>
              <w:jc w:val="both"/>
              <w:textAlignment w:val="baseline"/>
              <w:rPr>
                <w:rFonts w:ascii="標楷體" w:eastAsia="標楷體" w:hAnsi="標楷體"/>
              </w:rPr>
            </w:pPr>
            <w:r w:rsidRPr="000E55ED">
              <w:rPr>
                <w:rFonts w:ascii="標楷體" w:eastAsia="標楷體" w:hAnsi="標楷體" w:hint="eastAsia"/>
                <w:kern w:val="3"/>
              </w:rPr>
              <w:t>二、</w:t>
            </w:r>
            <w:r w:rsidR="00E536C6" w:rsidRPr="000E55ED">
              <w:rPr>
                <w:rFonts w:ascii="標楷體" w:eastAsia="標楷體" w:hAnsi="標楷體"/>
                <w:kern w:val="3"/>
              </w:rPr>
              <w:t>技術來源：</w:t>
            </w:r>
            <w:r w:rsidR="00F739E8" w:rsidRPr="00F739E8">
              <w:rPr>
                <w:rFonts w:ascii="標楷體" w:eastAsia="標楷體" w:hAnsi="標楷體" w:hint="eastAsia"/>
              </w:rPr>
              <w:t>本校教師職務成果</w:t>
            </w:r>
          </w:p>
          <w:p w:rsidR="00061431" w:rsidRPr="000E55ED" w:rsidRDefault="00061431" w:rsidP="005C6607">
            <w:pPr>
              <w:suppressAutoHyphens/>
              <w:autoSpaceDN w:val="0"/>
              <w:jc w:val="both"/>
              <w:textAlignment w:val="baseline"/>
              <w:rPr>
                <w:rFonts w:ascii="標楷體" w:eastAsia="標楷體" w:hAnsi="標楷體"/>
                <w:kern w:val="3"/>
                <w:lang w:eastAsia="zh-HK"/>
              </w:rPr>
            </w:pPr>
            <w:r w:rsidRPr="000E55ED">
              <w:rPr>
                <w:rFonts w:ascii="標楷體" w:eastAsia="標楷體" w:hAnsi="標楷體" w:hint="eastAsia"/>
                <w:kern w:val="3"/>
                <w:lang w:eastAsia="zh-HK"/>
              </w:rPr>
              <w:t>三、專利證書號碼：</w:t>
            </w:r>
            <w:bookmarkStart w:id="3" w:name="_GoBack"/>
            <w:bookmarkEnd w:id="3"/>
            <w:r w:rsidR="00CF5D7B">
              <w:rPr>
                <w:rFonts w:ascii="標楷體" w:eastAsia="標楷體" w:hAnsi="標楷體" w:hint="eastAsia"/>
                <w:kern w:val="3"/>
                <w:lang w:eastAsia="zh-HK"/>
              </w:rPr>
              <w:t>中華民國及美國專利</w:t>
            </w:r>
            <w:r w:rsidR="00F739E8" w:rsidRPr="00F739E8">
              <w:rPr>
                <w:rFonts w:ascii="標楷體" w:eastAsia="標楷體" w:hAnsi="標楷體" w:hint="eastAsia"/>
                <w:kern w:val="3"/>
                <w:lang w:eastAsia="zh-HK"/>
              </w:rPr>
              <w:t>申請中(校內編號：</w:t>
            </w:r>
            <w:r w:rsidR="00CF5D7B" w:rsidRPr="00CF5D7B">
              <w:rPr>
                <w:rFonts w:ascii="標楷體" w:eastAsia="標楷體" w:hAnsi="標楷體" w:hint="eastAsia"/>
                <w:kern w:val="3"/>
                <w:lang w:eastAsia="zh-HK"/>
              </w:rPr>
              <w:t>109PF0011、110PF1009</w:t>
            </w:r>
            <w:r w:rsidR="00F739E8" w:rsidRPr="00F739E8">
              <w:rPr>
                <w:rFonts w:ascii="標楷體" w:eastAsia="標楷體" w:hAnsi="標楷體" w:hint="eastAsia"/>
                <w:kern w:val="3"/>
                <w:lang w:eastAsia="zh-HK"/>
              </w:rPr>
              <w:t>)</w:t>
            </w:r>
          </w:p>
          <w:p w:rsidR="008A55C0" w:rsidRPr="000E55ED" w:rsidRDefault="00061431" w:rsidP="005C6607">
            <w:pPr>
              <w:suppressAutoHyphens/>
              <w:autoSpaceDN w:val="0"/>
              <w:jc w:val="both"/>
              <w:textAlignment w:val="baseline"/>
              <w:rPr>
                <w:rFonts w:ascii="標楷體" w:eastAsia="標楷體" w:hAnsi="標楷體"/>
                <w:kern w:val="3"/>
              </w:rPr>
            </w:pPr>
            <w:r w:rsidRPr="000E55ED">
              <w:rPr>
                <w:rFonts w:ascii="標楷體" w:eastAsia="標楷體" w:hAnsi="標楷體" w:hint="eastAsia"/>
                <w:kern w:val="0"/>
                <w:lang w:eastAsia="zh-HK"/>
              </w:rPr>
              <w:t>四</w:t>
            </w:r>
            <w:r w:rsidR="005C6607" w:rsidRPr="000E55ED">
              <w:rPr>
                <w:rFonts w:ascii="標楷體" w:eastAsia="標楷體" w:hAnsi="標楷體" w:hint="eastAsia"/>
                <w:kern w:val="3"/>
              </w:rPr>
              <w:t>、</w:t>
            </w:r>
            <w:r w:rsidR="00E536C6" w:rsidRPr="000E55ED">
              <w:rPr>
                <w:rFonts w:ascii="標楷體" w:eastAsia="標楷體" w:hAnsi="標楷體"/>
                <w:kern w:val="3"/>
              </w:rPr>
              <w:t>技術內容：</w:t>
            </w:r>
          </w:p>
          <w:p w:rsidR="008A55C0" w:rsidRPr="000E55ED" w:rsidRDefault="008A55C0" w:rsidP="00C30F8B">
            <w:pPr>
              <w:autoSpaceDN w:val="0"/>
              <w:spacing w:line="276" w:lineRule="auto"/>
              <w:rPr>
                <w:rFonts w:ascii="標楷體" w:eastAsia="標楷體" w:hAnsi="標楷體" w:cs="Lucida Sans"/>
                <w:kern w:val="3"/>
              </w:rPr>
            </w:pPr>
            <w:r w:rsidRPr="000E55ED">
              <w:rPr>
                <w:rFonts w:ascii="標楷體" w:eastAsia="標楷體" w:hAnsi="標楷體" w:cs="Lucida Sans"/>
                <w:kern w:val="3"/>
              </w:rPr>
              <w:t xml:space="preserve">    </w:t>
            </w:r>
            <w:r w:rsidR="00CF5D7B" w:rsidRPr="00CF5D7B">
              <w:rPr>
                <w:rFonts w:ascii="標楷體" w:eastAsia="標楷體" w:hAnsi="標楷體" w:hint="eastAsia"/>
              </w:rPr>
              <w:t>本發明提供一種具低</w:t>
            </w:r>
            <w:proofErr w:type="gramStart"/>
            <w:r w:rsidR="00CF5D7B" w:rsidRPr="00CF5D7B">
              <w:rPr>
                <w:rFonts w:ascii="標楷體" w:eastAsia="標楷體" w:hAnsi="標楷體" w:hint="eastAsia"/>
              </w:rPr>
              <w:t>介</w:t>
            </w:r>
            <w:proofErr w:type="gramEnd"/>
            <w:r w:rsidR="00CF5D7B" w:rsidRPr="00CF5D7B">
              <w:rPr>
                <w:rFonts w:ascii="標楷體" w:eastAsia="標楷體" w:hAnsi="標楷體" w:hint="eastAsia"/>
              </w:rPr>
              <w:t>電損失的軟性銅箔基板，其包含</w:t>
            </w:r>
            <w:proofErr w:type="gramStart"/>
            <w:r w:rsidR="00CF5D7B" w:rsidRPr="00CF5D7B">
              <w:rPr>
                <w:rFonts w:ascii="標楷體" w:eastAsia="標楷體" w:hAnsi="標楷體" w:hint="eastAsia"/>
              </w:rPr>
              <w:t>一</w:t>
            </w:r>
            <w:proofErr w:type="gramEnd"/>
            <w:r w:rsidR="00CF5D7B" w:rsidRPr="00CF5D7B">
              <w:rPr>
                <w:rFonts w:ascii="標楷體" w:eastAsia="標楷體" w:hAnsi="標楷體" w:hint="eastAsia"/>
              </w:rPr>
              <w:t>銅箔以及一聚</w:t>
            </w:r>
            <w:proofErr w:type="gramStart"/>
            <w:r w:rsidR="00CF5D7B" w:rsidRPr="00CF5D7B">
              <w:rPr>
                <w:rFonts w:ascii="標楷體" w:eastAsia="標楷體" w:hAnsi="標楷體" w:hint="eastAsia"/>
              </w:rPr>
              <w:t>醯亞胺膜</w:t>
            </w:r>
            <w:proofErr w:type="gramEnd"/>
            <w:r w:rsidR="00CF5D7B" w:rsidRPr="00CF5D7B">
              <w:rPr>
                <w:rFonts w:ascii="標楷體" w:eastAsia="標楷體" w:hAnsi="標楷體" w:hint="eastAsia"/>
              </w:rPr>
              <w:t>，聚</w:t>
            </w:r>
            <w:proofErr w:type="gramStart"/>
            <w:r w:rsidR="00CF5D7B" w:rsidRPr="00CF5D7B">
              <w:rPr>
                <w:rFonts w:ascii="標楷體" w:eastAsia="標楷體" w:hAnsi="標楷體" w:hint="eastAsia"/>
              </w:rPr>
              <w:t>醯亞胺膜</w:t>
            </w:r>
            <w:proofErr w:type="gramEnd"/>
            <w:r w:rsidR="00CF5D7B" w:rsidRPr="00CF5D7B">
              <w:rPr>
                <w:rFonts w:ascii="標楷體" w:eastAsia="標楷體" w:hAnsi="標楷體" w:hint="eastAsia"/>
              </w:rPr>
              <w:t>與銅箔接合，且包含一</w:t>
            </w:r>
            <w:proofErr w:type="gramStart"/>
            <w:r w:rsidR="00CF5D7B" w:rsidRPr="00CF5D7B">
              <w:rPr>
                <w:rFonts w:ascii="標楷體" w:eastAsia="標楷體" w:hAnsi="標楷體" w:hint="eastAsia"/>
              </w:rPr>
              <w:t>聚醯亞胺</w:t>
            </w:r>
            <w:proofErr w:type="gramEnd"/>
            <w:r w:rsidR="00CF5D7B" w:rsidRPr="00CF5D7B">
              <w:rPr>
                <w:rFonts w:ascii="標楷體" w:eastAsia="標楷體" w:hAnsi="標楷體" w:hint="eastAsia"/>
              </w:rPr>
              <w:t>。</w:t>
            </w:r>
            <w:proofErr w:type="gramStart"/>
            <w:r w:rsidR="00CF5D7B" w:rsidRPr="00CF5D7B">
              <w:rPr>
                <w:rFonts w:ascii="標楷體" w:eastAsia="標楷體" w:hAnsi="標楷體" w:hint="eastAsia"/>
              </w:rPr>
              <w:t>聚醯亞胺</w:t>
            </w:r>
            <w:proofErr w:type="gramEnd"/>
            <w:r w:rsidR="00CF5D7B" w:rsidRPr="00CF5D7B">
              <w:rPr>
                <w:rFonts w:ascii="標楷體" w:eastAsia="標楷體" w:hAnsi="標楷體" w:hint="eastAsia"/>
              </w:rPr>
              <w:t>具有如式(I)所示之</w:t>
            </w:r>
            <w:proofErr w:type="gramStart"/>
            <w:r w:rsidR="00CF5D7B" w:rsidRPr="00CF5D7B">
              <w:rPr>
                <w:rFonts w:ascii="標楷體" w:eastAsia="標楷體" w:hAnsi="標楷體" w:hint="eastAsia"/>
              </w:rPr>
              <w:t>一</w:t>
            </w:r>
            <w:proofErr w:type="gramEnd"/>
            <w:r w:rsidR="00CF5D7B" w:rsidRPr="00CF5D7B">
              <w:rPr>
                <w:rFonts w:ascii="標楷體" w:eastAsia="標楷體" w:hAnsi="標楷體" w:hint="eastAsia"/>
              </w:rPr>
              <w:t>結構，式(I)中各符號如說明書中所定義者。藉此，利用本發明之聚</w:t>
            </w:r>
            <w:proofErr w:type="gramStart"/>
            <w:r w:rsidR="00CF5D7B" w:rsidRPr="00CF5D7B">
              <w:rPr>
                <w:rFonts w:ascii="標楷體" w:eastAsia="標楷體" w:hAnsi="標楷體" w:hint="eastAsia"/>
              </w:rPr>
              <w:t>醯亞胺所</w:t>
            </w:r>
            <w:proofErr w:type="gramEnd"/>
            <w:r w:rsidR="00CF5D7B" w:rsidRPr="00CF5D7B">
              <w:rPr>
                <w:rFonts w:ascii="標楷體" w:eastAsia="標楷體" w:hAnsi="標楷體" w:hint="eastAsia"/>
              </w:rPr>
              <w:t>製備之軟性銅箔基板具有極低的</w:t>
            </w:r>
            <w:proofErr w:type="gramStart"/>
            <w:r w:rsidR="00CF5D7B" w:rsidRPr="00CF5D7B">
              <w:rPr>
                <w:rFonts w:ascii="標楷體" w:eastAsia="標楷體" w:hAnsi="標楷體" w:hint="eastAsia"/>
              </w:rPr>
              <w:t>介</w:t>
            </w:r>
            <w:proofErr w:type="gramEnd"/>
            <w:r w:rsidR="00CF5D7B" w:rsidRPr="00CF5D7B">
              <w:rPr>
                <w:rFonts w:ascii="標楷體" w:eastAsia="標楷體" w:hAnsi="標楷體" w:hint="eastAsia"/>
              </w:rPr>
              <w:t>電損失</w:t>
            </w:r>
            <w:r w:rsidR="002B2A5B" w:rsidRPr="002B2A5B">
              <w:rPr>
                <w:rFonts w:ascii="標楷體" w:eastAsia="標楷體" w:hAnsi="標楷體" w:hint="eastAsia"/>
              </w:rPr>
              <w:t>。</w:t>
            </w:r>
          </w:p>
        </w:tc>
      </w:tr>
      <w:tr w:rsidR="008A55C0" w:rsidRPr="000E55ED" w:rsidTr="00605662">
        <w:trPr>
          <w:trHeight w:val="7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542CD6">
            <w:pPr>
              <w:tabs>
                <w:tab w:val="left" w:pos="978"/>
              </w:tabs>
              <w:suppressAutoHyphens/>
              <w:autoSpaceDN w:val="0"/>
              <w:textAlignment w:val="baseline"/>
              <w:rPr>
                <w:rFonts w:ascii="標楷體" w:eastAsia="標楷體" w:hAnsi="標楷體"/>
                <w:kern w:val="3"/>
              </w:rPr>
            </w:pPr>
            <w:r w:rsidRPr="000E55ED">
              <w:rPr>
                <w:rFonts w:ascii="標楷體" w:eastAsia="標楷體" w:hAnsi="標楷體" w:hint="eastAsia"/>
                <w:kern w:val="0"/>
                <w:lang w:eastAsia="zh-HK"/>
              </w:rPr>
              <w:t>五</w:t>
            </w:r>
            <w:r w:rsidR="008A55C0" w:rsidRPr="000E55ED">
              <w:rPr>
                <w:rFonts w:ascii="標楷體" w:eastAsia="標楷體" w:hAnsi="標楷體"/>
                <w:kern w:val="0"/>
              </w:rPr>
              <w:t>、</w:t>
            </w:r>
            <w:r w:rsidR="008A55C0" w:rsidRPr="000E55ED">
              <w:rPr>
                <w:rFonts w:ascii="標楷體" w:eastAsia="標楷體" w:hAnsi="標楷體"/>
                <w:kern w:val="3"/>
              </w:rPr>
              <w:t>計畫執行機關∕系所：</w:t>
            </w:r>
            <w:r w:rsidR="00F739E8" w:rsidRPr="00F739E8">
              <w:rPr>
                <w:rFonts w:ascii="標楷體" w:eastAsia="標楷體" w:hAnsi="標楷體" w:cs="Lucida Sans" w:hint="eastAsia"/>
              </w:rPr>
              <w:t>化工所</w:t>
            </w:r>
          </w:p>
          <w:p w:rsidR="008A55C0" w:rsidRPr="000E55ED" w:rsidRDefault="008A55C0" w:rsidP="00F739E8">
            <w:pPr>
              <w:tabs>
                <w:tab w:val="left" w:pos="978"/>
              </w:tabs>
              <w:suppressAutoHyphens/>
              <w:autoSpaceDN w:val="0"/>
              <w:textAlignment w:val="baseline"/>
              <w:rPr>
                <w:rFonts w:ascii="標楷體" w:eastAsia="標楷體" w:hAnsi="標楷體"/>
                <w:kern w:val="3"/>
              </w:rPr>
            </w:pPr>
            <w:r w:rsidRPr="000E55ED">
              <w:rPr>
                <w:rFonts w:ascii="標楷體" w:eastAsia="標楷體" w:hAnsi="標楷體"/>
                <w:kern w:val="3"/>
              </w:rPr>
              <w:t xml:space="preserve">   </w:t>
            </w:r>
            <w:r w:rsidRPr="000E55ED">
              <w:rPr>
                <w:rFonts w:ascii="標楷體" w:eastAsia="標楷體" w:hAnsi="標楷體" w:hint="eastAsia"/>
                <w:kern w:val="3"/>
              </w:rPr>
              <w:t xml:space="preserve"> </w:t>
            </w:r>
            <w:r w:rsidRPr="000E55ED">
              <w:rPr>
                <w:rFonts w:ascii="標楷體" w:eastAsia="標楷體" w:hAnsi="標楷體"/>
                <w:kern w:val="3"/>
              </w:rPr>
              <w:t>技術發明人：</w:t>
            </w:r>
            <w:r w:rsidR="00F739E8" w:rsidRPr="00F739E8">
              <w:rPr>
                <w:rFonts w:ascii="標楷體" w:eastAsia="標楷體" w:hAnsi="標楷體" w:cs="Lucida Sans" w:hint="eastAsia"/>
                <w:kern w:val="3"/>
              </w:rPr>
              <w:t>林慶炫</w:t>
            </w:r>
            <w:r w:rsidR="00F739E8" w:rsidRPr="000E55ED">
              <w:rPr>
                <w:rFonts w:ascii="標楷體" w:eastAsia="標楷體" w:hAnsi="標楷體" w:cs="Lucida Sans" w:hint="eastAsia"/>
                <w:kern w:val="3"/>
              </w:rPr>
              <w:t>教授</w:t>
            </w:r>
            <w:r w:rsidR="00F739E8" w:rsidRPr="00F739E8">
              <w:rPr>
                <w:rFonts w:ascii="標楷體" w:eastAsia="標楷體" w:hAnsi="標楷體" w:cs="Lucida Sans" w:hint="eastAsia"/>
                <w:kern w:val="3"/>
              </w:rPr>
              <w:t>、</w:t>
            </w:r>
            <w:r w:rsidR="00CF5D7B" w:rsidRPr="000D2400">
              <w:rPr>
                <w:rFonts w:ascii="標楷體" w:eastAsia="標楷體" w:hAnsi="標楷體" w:hint="eastAsia"/>
                <w:color w:val="222222"/>
                <w:shd w:val="clear" w:color="auto" w:fill="FFFFFF"/>
              </w:rPr>
              <w:t>陳文章</w:t>
            </w:r>
            <w:r w:rsidR="00CF5D7B">
              <w:rPr>
                <w:rFonts w:ascii="標楷體" w:eastAsia="標楷體" w:hAnsi="標楷體" w:hint="eastAsia"/>
                <w:color w:val="222222"/>
                <w:shd w:val="clear" w:color="auto" w:fill="FFFFFF"/>
              </w:rPr>
              <w:t>、</w:t>
            </w:r>
            <w:r w:rsidR="00CF5D7B" w:rsidRPr="008927BC">
              <w:rPr>
                <w:rFonts w:ascii="標楷體" w:eastAsia="標楷體" w:hAnsi="標楷體" w:hint="eastAsia"/>
                <w:color w:val="222222"/>
                <w:shd w:val="clear" w:color="auto" w:fill="FFFFFF"/>
              </w:rPr>
              <w:t>蕭婉伶</w:t>
            </w:r>
            <w:r w:rsidR="00CF5D7B">
              <w:rPr>
                <w:rFonts w:ascii="標楷體" w:eastAsia="標楷體" w:hAnsi="標楷體" w:hint="eastAsia"/>
                <w:color w:val="222222"/>
                <w:shd w:val="clear" w:color="auto" w:fill="FFFFFF"/>
              </w:rPr>
              <w:t>、蘇迪</w:t>
            </w:r>
          </w:p>
        </w:tc>
      </w:tr>
      <w:tr w:rsidR="008A55C0" w:rsidRPr="000E55ED" w:rsidTr="00605662">
        <w:trPr>
          <w:trHeight w:val="164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1E65BC">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lang w:eastAsia="zh-HK"/>
              </w:rPr>
              <w:t>六</w:t>
            </w:r>
            <w:r w:rsidR="008A55C0" w:rsidRPr="000E55ED">
              <w:rPr>
                <w:rFonts w:ascii="標楷體" w:eastAsia="標楷體" w:hAnsi="標楷體"/>
                <w:kern w:val="0"/>
              </w:rPr>
              <w:t>、廠商資格：</w:t>
            </w:r>
          </w:p>
          <w:p w:rsidR="002B2A5B" w:rsidRPr="002B2A5B" w:rsidRDefault="002B2A5B" w:rsidP="002B2A5B">
            <w:pPr>
              <w:rPr>
                <w:rFonts w:ascii="標楷體" w:eastAsia="標楷體" w:hAnsi="標楷體"/>
                <w:kern w:val="0"/>
              </w:rPr>
            </w:pPr>
            <w:r w:rsidRPr="002B2A5B">
              <w:rPr>
                <w:rFonts w:ascii="標楷體" w:eastAsia="標楷體" w:hAnsi="標楷體" w:hint="eastAsia"/>
                <w:kern w:val="0"/>
              </w:rPr>
              <w:t>1、廠商業別：</w:t>
            </w:r>
            <w:r w:rsidR="00CF5D7B">
              <w:rPr>
                <w:rFonts w:ascii="標楷體" w:eastAsia="標楷體" w:hAnsi="標楷體" w:cs="新細明體" w:hint="eastAsia"/>
                <w:kern w:val="0"/>
              </w:rPr>
              <w:t>化學材料生產能力廠商</w:t>
            </w:r>
          </w:p>
          <w:p w:rsidR="002B2A5B" w:rsidRPr="00CF5D7B" w:rsidRDefault="002B2A5B" w:rsidP="00CF5D7B">
            <w:pPr>
              <w:spacing w:line="280" w:lineRule="exact"/>
              <w:rPr>
                <w:rFonts w:eastAsia="標楷體" w:hint="eastAsia"/>
                <w:kern w:val="0"/>
              </w:rPr>
            </w:pPr>
            <w:r w:rsidRPr="002B2A5B">
              <w:rPr>
                <w:rFonts w:ascii="標楷體" w:eastAsia="標楷體" w:hAnsi="標楷體" w:hint="eastAsia"/>
                <w:kern w:val="0"/>
              </w:rPr>
              <w:t>2、應具備之專門技術：</w:t>
            </w:r>
            <w:r w:rsidR="00CF5D7B">
              <w:rPr>
                <w:rFonts w:ascii="標楷體" w:eastAsia="標楷體" w:hAnsi="標楷體" w:cs="新細明體" w:hint="eastAsia"/>
                <w:kern w:val="0"/>
              </w:rPr>
              <w:t>化學材料相關技術</w:t>
            </w:r>
          </w:p>
          <w:p w:rsidR="002B2A5B" w:rsidRPr="002B2A5B" w:rsidRDefault="002B2A5B" w:rsidP="002B2A5B">
            <w:pPr>
              <w:rPr>
                <w:rFonts w:ascii="標楷體" w:eastAsia="標楷體" w:hAnsi="標楷體"/>
                <w:kern w:val="0"/>
              </w:rPr>
            </w:pPr>
            <w:r w:rsidRPr="002B2A5B">
              <w:rPr>
                <w:rFonts w:ascii="標楷體" w:eastAsia="標楷體" w:hAnsi="標楷體" w:hint="eastAsia"/>
                <w:kern w:val="0"/>
              </w:rPr>
              <w:t>3、應有之機具設備：</w:t>
            </w:r>
            <w:r w:rsidR="00CF5D7B" w:rsidRPr="00660FBE">
              <w:rPr>
                <w:rFonts w:eastAsia="標楷體"/>
                <w:kern w:val="0"/>
              </w:rPr>
              <w:t>：</w:t>
            </w:r>
            <w:r w:rsidR="00CF5D7B">
              <w:rPr>
                <w:rFonts w:ascii="標楷體" w:eastAsia="標楷體" w:hAnsi="標楷體" w:cs="新細明體" w:hint="eastAsia"/>
                <w:kern w:val="0"/>
              </w:rPr>
              <w:t>化學材料合成相關設備</w:t>
            </w:r>
          </w:p>
          <w:p w:rsidR="002B2A5B" w:rsidRPr="002B2A5B" w:rsidRDefault="002B2A5B" w:rsidP="002B2A5B">
            <w:pPr>
              <w:rPr>
                <w:rFonts w:ascii="標楷體" w:eastAsia="標楷體" w:hAnsi="標楷體"/>
                <w:kern w:val="0"/>
              </w:rPr>
            </w:pPr>
            <w:r w:rsidRPr="002B2A5B">
              <w:rPr>
                <w:rFonts w:ascii="標楷體" w:eastAsia="標楷體" w:hAnsi="標楷體" w:hint="eastAsia"/>
                <w:kern w:val="0"/>
              </w:rPr>
              <w:t>4、應有之研究或技術人員人數：</w:t>
            </w:r>
            <w:r w:rsidR="00F739E8">
              <w:rPr>
                <w:rFonts w:ascii="標楷體" w:eastAsia="標楷體" w:hAnsi="標楷體" w:hint="eastAsia"/>
                <w:kern w:val="0"/>
              </w:rPr>
              <w:t>1人</w:t>
            </w:r>
          </w:p>
          <w:p w:rsidR="008A55C0" w:rsidRPr="000E55ED" w:rsidRDefault="002B2A5B" w:rsidP="002B2A5B">
            <w:pPr>
              <w:suppressAutoHyphens/>
              <w:autoSpaceDN w:val="0"/>
              <w:jc w:val="both"/>
              <w:textAlignment w:val="baseline"/>
              <w:rPr>
                <w:rFonts w:ascii="標楷體" w:eastAsia="標楷體" w:hAnsi="標楷體"/>
                <w:kern w:val="3"/>
              </w:rPr>
            </w:pPr>
            <w:r w:rsidRPr="002B2A5B">
              <w:rPr>
                <w:rFonts w:ascii="標楷體" w:eastAsia="標楷體" w:hAnsi="標楷體" w:hint="eastAsia"/>
                <w:kern w:val="0"/>
              </w:rPr>
              <w:t>5、其他：</w:t>
            </w:r>
            <w:r w:rsidR="00CF5D7B">
              <w:rPr>
                <w:rFonts w:eastAsia="標楷體" w:hint="eastAsia"/>
                <w:kern w:val="0"/>
              </w:rPr>
              <w:t>無</w:t>
            </w:r>
          </w:p>
        </w:tc>
      </w:tr>
      <w:tr w:rsidR="008A55C0" w:rsidRPr="000E55ED" w:rsidTr="002E2CBA">
        <w:trPr>
          <w:trHeight w:val="566"/>
        </w:trPr>
        <w:tc>
          <w:tcPr>
            <w:tcW w:w="921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E2CBA" w:rsidRPr="00CF5D7B" w:rsidRDefault="00061431" w:rsidP="003B726A">
            <w:pPr>
              <w:suppressAutoHyphens/>
              <w:autoSpaceDN w:val="0"/>
              <w:jc w:val="both"/>
              <w:textAlignment w:val="baseline"/>
              <w:rPr>
                <w:rFonts w:ascii="標楷體" w:eastAsia="標楷體" w:hAnsi="標楷體"/>
                <w:kern w:val="0"/>
              </w:rPr>
            </w:pPr>
            <w:r w:rsidRPr="000E55ED">
              <w:rPr>
                <w:rFonts w:ascii="標楷體" w:eastAsia="標楷體" w:hAnsi="標楷體" w:hint="eastAsia"/>
                <w:noProof/>
              </w:rPr>
              <w:t>七</w:t>
            </w:r>
            <w:r w:rsidR="008A55C0" w:rsidRPr="000E55ED">
              <w:rPr>
                <w:rFonts w:ascii="標楷體" w:eastAsia="標楷體" w:hAnsi="標楷體"/>
                <w:kern w:val="0"/>
              </w:rPr>
              <w:t>、預期利用範圍及產品：</w:t>
            </w:r>
            <w:r w:rsidR="00CF5D7B">
              <w:rPr>
                <w:rFonts w:ascii="標楷體" w:eastAsia="標楷體" w:hAnsi="標楷體" w:hint="eastAsia"/>
                <w:noProof/>
              </w:rPr>
              <w:t>製備低介電軟性銅箔基板</w:t>
            </w:r>
          </w:p>
        </w:tc>
      </w:tr>
      <w:tr w:rsidR="002E2CBA" w:rsidRPr="000E55ED" w:rsidTr="002E2CBA">
        <w:trPr>
          <w:trHeight w:val="903"/>
        </w:trPr>
        <w:tc>
          <w:tcPr>
            <w:tcW w:w="921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5D7B" w:rsidRPr="00CF5D7B" w:rsidRDefault="00061431" w:rsidP="00CF5D7B">
            <w:pPr>
              <w:suppressAutoHyphens/>
              <w:autoSpaceDN w:val="0"/>
              <w:spacing w:line="276" w:lineRule="auto"/>
              <w:ind w:leftChars="1" w:left="350" w:hangingChars="145" w:hanging="348"/>
              <w:jc w:val="both"/>
              <w:textAlignment w:val="baseline"/>
              <w:rPr>
                <w:rFonts w:ascii="標楷體" w:eastAsia="標楷體" w:hAnsi="標楷體" w:hint="eastAsia"/>
                <w:noProof/>
              </w:rPr>
            </w:pPr>
            <w:r w:rsidRPr="000E55ED">
              <w:rPr>
                <w:rFonts w:ascii="標楷體" w:eastAsia="標楷體" w:hAnsi="標楷體" w:hint="eastAsia"/>
                <w:kern w:val="0"/>
              </w:rPr>
              <w:t>八</w:t>
            </w:r>
            <w:r w:rsidR="002E2CBA" w:rsidRPr="000E55ED">
              <w:rPr>
                <w:rFonts w:ascii="標楷體" w:eastAsia="標楷體" w:hAnsi="標楷體" w:hint="eastAsia"/>
                <w:noProof/>
              </w:rPr>
              <w:t>、應用市場潛力:</w:t>
            </w:r>
            <w:r w:rsidR="002E2CBA" w:rsidRPr="000E55ED">
              <w:rPr>
                <w:rFonts w:ascii="標楷體" w:eastAsia="標楷體" w:hAnsi="標楷體"/>
                <w:noProof/>
              </w:rPr>
              <w:t xml:space="preserve"> </w:t>
            </w:r>
            <w:r w:rsidR="00CF5D7B" w:rsidRPr="00CF5D7B">
              <w:rPr>
                <w:rFonts w:ascii="標楷體" w:eastAsia="標楷體" w:hAnsi="標楷體" w:hint="eastAsia"/>
                <w:noProof/>
              </w:rPr>
              <w:t>常見的印刷電路板有軟性印刷電路板，其一般是由聚醯亞胺與銅箔接合而成，且電性與聚醯亞胺息息相關。市面上最常見的聚醯亞胺為杜邦公司的Kapton，其介電損失約為0.016，因此習知的聚醯亞胺已經不能滿足電路板的高頻信號傳輸化和高速運算的要求。</w:t>
            </w:r>
          </w:p>
          <w:p w:rsidR="00CF5D7B" w:rsidRPr="00CF5D7B" w:rsidRDefault="00CF5D7B" w:rsidP="00CF5D7B">
            <w:pPr>
              <w:suppressAutoHyphens/>
              <w:autoSpaceDN w:val="0"/>
              <w:spacing w:line="276" w:lineRule="auto"/>
              <w:ind w:leftChars="1" w:left="350" w:hangingChars="145" w:hanging="348"/>
              <w:jc w:val="both"/>
              <w:textAlignment w:val="baseline"/>
              <w:rPr>
                <w:rFonts w:ascii="標楷體" w:eastAsia="標楷體" w:hAnsi="標楷體" w:hint="eastAsia"/>
                <w:noProof/>
              </w:rPr>
            </w:pPr>
            <w:r w:rsidRPr="00CF5D7B">
              <w:rPr>
                <w:rFonts w:ascii="標楷體" w:eastAsia="標楷體" w:hAnsi="標楷體" w:hint="eastAsia"/>
                <w:noProof/>
              </w:rPr>
              <w:t>有鑑於此，如何合成出一種低介電損失的聚醯亞胺，其所製備之軟性銅箔基板可應用於高頻傳輸印刷電路板的製作，遂成相關業者努力的目標。</w:t>
            </w:r>
          </w:p>
          <w:p w:rsidR="00CF5D7B" w:rsidRPr="00CF5D7B" w:rsidRDefault="00CF5D7B" w:rsidP="00CF5D7B">
            <w:pPr>
              <w:suppressAutoHyphens/>
              <w:autoSpaceDN w:val="0"/>
              <w:spacing w:line="276" w:lineRule="auto"/>
              <w:ind w:leftChars="1" w:left="350" w:hangingChars="145" w:hanging="348"/>
              <w:jc w:val="both"/>
              <w:textAlignment w:val="baseline"/>
              <w:rPr>
                <w:rFonts w:ascii="標楷體" w:eastAsia="標楷體" w:hAnsi="標楷體" w:hint="eastAsia"/>
                <w:noProof/>
              </w:rPr>
            </w:pPr>
            <w:r w:rsidRPr="00CF5D7B">
              <w:rPr>
                <w:rFonts w:ascii="標楷體" w:eastAsia="標楷體" w:hAnsi="標楷體" w:hint="eastAsia"/>
                <w:noProof/>
              </w:rPr>
              <w:t>1.</w:t>
            </w:r>
            <w:r w:rsidRPr="00CF5D7B">
              <w:rPr>
                <w:rFonts w:ascii="標楷體" w:eastAsia="標楷體" w:hAnsi="標楷體" w:hint="eastAsia"/>
                <w:noProof/>
              </w:rPr>
              <w:tab/>
              <w:t>本發明之一目的是提供一種具低介電損失的軟性銅箔基板及其製備方法，利用二胺與二酸酐之分子鏈具有線性的特性，使其合成的聚醯亞胺具有低介電損失，並應用於軟性銅箔基板。</w:t>
            </w:r>
          </w:p>
          <w:p w:rsidR="002E2CBA" w:rsidRDefault="00CF5D7B" w:rsidP="00CF5D7B">
            <w:pPr>
              <w:suppressAutoHyphens/>
              <w:autoSpaceDN w:val="0"/>
              <w:spacing w:line="276" w:lineRule="auto"/>
              <w:ind w:leftChars="1" w:left="350" w:hangingChars="145" w:hanging="348"/>
              <w:jc w:val="both"/>
              <w:textAlignment w:val="baseline"/>
              <w:rPr>
                <w:rFonts w:ascii="標楷體" w:eastAsia="標楷體" w:hAnsi="標楷體"/>
                <w:noProof/>
              </w:rPr>
            </w:pPr>
            <w:r w:rsidRPr="00CF5D7B">
              <w:rPr>
                <w:rFonts w:ascii="標楷體" w:eastAsia="標楷體" w:hAnsi="標楷體" w:hint="eastAsia"/>
                <w:noProof/>
              </w:rPr>
              <w:t>2.</w:t>
            </w:r>
            <w:r w:rsidRPr="00CF5D7B">
              <w:rPr>
                <w:rFonts w:ascii="標楷體" w:eastAsia="標楷體" w:hAnsi="標楷體" w:hint="eastAsia"/>
                <w:noProof/>
              </w:rPr>
              <w:tab/>
              <w:t>本發明之一實施方式提供一種具低介電損失的軟性銅箔基板，其包含一銅箔以及一聚醯亞胺膜。聚醯亞胺膜與銅箔接合，且包含一聚醯亞胺。聚醯亞胺具有如式(I)所示之一結構：</w:t>
            </w:r>
          </w:p>
          <w:p w:rsidR="00CF5D7B" w:rsidRPr="000E55ED" w:rsidRDefault="00CF5D7B" w:rsidP="00CF5D7B">
            <w:pPr>
              <w:suppressAutoHyphens/>
              <w:autoSpaceDN w:val="0"/>
              <w:spacing w:line="276" w:lineRule="auto"/>
              <w:ind w:leftChars="1" w:left="350" w:hangingChars="145" w:hanging="348"/>
              <w:jc w:val="both"/>
              <w:textAlignment w:val="baseline"/>
              <w:rPr>
                <w:rFonts w:ascii="標楷體" w:eastAsia="標楷體" w:hAnsi="標楷體" w:hint="eastAsia"/>
                <w:kern w:val="0"/>
                <w:lang w:eastAsia="zh-HK"/>
              </w:rPr>
            </w:pPr>
            <w:r w:rsidRPr="00433B07">
              <w:rPr>
                <w:rFonts w:ascii="Calibri" w:hAnsi="Calibri"/>
                <w:noProof/>
                <w:kern w:val="0"/>
              </w:rPr>
              <w:lastRenderedPageBreak/>
              <w:drawing>
                <wp:inline distT="0" distB="0" distL="0" distR="0">
                  <wp:extent cx="4242435" cy="142494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2435" cy="1424940"/>
                          </a:xfrm>
                          <a:prstGeom prst="rect">
                            <a:avLst/>
                          </a:prstGeom>
                          <a:noFill/>
                          <a:ln>
                            <a:noFill/>
                          </a:ln>
                        </pic:spPr>
                      </pic:pic>
                    </a:graphicData>
                  </a:graphic>
                </wp:inline>
              </w:drawing>
            </w:r>
          </w:p>
        </w:tc>
      </w:tr>
      <w:tr w:rsidR="008A55C0" w:rsidRPr="000E55ED" w:rsidTr="00605662">
        <w:trPr>
          <w:trHeight w:val="96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D806F8">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rPr>
              <w:lastRenderedPageBreak/>
              <w:t>九</w:t>
            </w:r>
            <w:r w:rsidR="008A55C0" w:rsidRPr="000E55ED">
              <w:rPr>
                <w:rFonts w:ascii="標楷體" w:eastAsia="標楷體" w:hAnsi="標楷體"/>
                <w:kern w:val="0"/>
              </w:rPr>
              <w:t>、公開方式：</w:t>
            </w:r>
          </w:p>
          <w:p w:rsidR="008A55C0" w:rsidRPr="000E55ED" w:rsidRDefault="008A55C0" w:rsidP="00D806F8">
            <w:pPr>
              <w:suppressAutoHyphens/>
              <w:autoSpaceDN w:val="0"/>
              <w:jc w:val="both"/>
              <w:textAlignment w:val="baseline"/>
              <w:rPr>
                <w:rFonts w:ascii="標楷體" w:eastAsia="標楷體" w:hAnsi="標楷體"/>
                <w:kern w:val="0"/>
              </w:rPr>
            </w:pPr>
            <w:r w:rsidRPr="000E55ED">
              <w:rPr>
                <w:rFonts w:ascii="標楷體" w:eastAsia="標楷體" w:hAnsi="標楷體"/>
                <w:kern w:val="0"/>
              </w:rPr>
              <w:t>（一）技術資料於網際網路上公開。</w:t>
            </w:r>
          </w:p>
          <w:p w:rsidR="008A55C0" w:rsidRPr="000E55ED" w:rsidRDefault="008A55C0" w:rsidP="00D806F8">
            <w:pPr>
              <w:suppressAutoHyphens/>
              <w:autoSpaceDN w:val="0"/>
              <w:ind w:firstLine="720"/>
              <w:jc w:val="both"/>
              <w:textAlignment w:val="baseline"/>
              <w:rPr>
                <w:rFonts w:ascii="標楷體" w:eastAsia="標楷體" w:hAnsi="標楷體"/>
                <w:kern w:val="3"/>
              </w:rPr>
            </w:pPr>
            <w:r w:rsidRPr="000E55ED">
              <w:rPr>
                <w:rFonts w:ascii="標楷體" w:eastAsia="標楷體" w:hAnsi="標楷體"/>
                <w:kern w:val="0"/>
              </w:rPr>
              <w:t>網址：國立中興大學首頁</w:t>
            </w:r>
            <w:hyperlink r:id="rId9" w:history="1">
              <w:r w:rsidRPr="000E55ED">
                <w:rPr>
                  <w:rFonts w:ascii="標楷體" w:eastAsia="標楷體" w:hAnsi="標楷體"/>
                  <w:color w:val="0000FF"/>
                  <w:kern w:val="0"/>
                  <w:u w:val="single"/>
                </w:rPr>
                <w:t>http://www.nchu.edu.tw/index1.php</w:t>
              </w:r>
            </w:hyperlink>
          </w:p>
          <w:p w:rsidR="008A55C0" w:rsidRPr="000E55ED" w:rsidRDefault="008A55C0" w:rsidP="00D806F8">
            <w:pPr>
              <w:suppressAutoHyphens/>
              <w:autoSpaceDN w:val="0"/>
              <w:ind w:firstLine="720"/>
              <w:jc w:val="both"/>
              <w:textAlignment w:val="baseline"/>
              <w:rPr>
                <w:rFonts w:ascii="標楷體" w:eastAsia="標楷體" w:hAnsi="標楷體"/>
                <w:kern w:val="3"/>
              </w:rPr>
            </w:pPr>
            <w:r w:rsidRPr="000E55ED">
              <w:rPr>
                <w:rFonts w:ascii="標楷體" w:eastAsia="標楷體" w:hAnsi="標楷體"/>
                <w:kern w:val="0"/>
              </w:rPr>
              <w:t>國立中興大學產學</w:t>
            </w:r>
            <w:proofErr w:type="gramStart"/>
            <w:r w:rsidRPr="000E55ED">
              <w:rPr>
                <w:rFonts w:ascii="標楷體" w:eastAsia="標楷體" w:hAnsi="標楷體"/>
                <w:kern w:val="0"/>
              </w:rPr>
              <w:t>研</w:t>
            </w:r>
            <w:proofErr w:type="gramEnd"/>
            <w:r w:rsidRPr="000E55ED">
              <w:rPr>
                <w:rFonts w:ascii="標楷體" w:eastAsia="標楷體" w:hAnsi="標楷體"/>
                <w:kern w:val="0"/>
              </w:rPr>
              <w:t xml:space="preserve">鏈結中心 </w:t>
            </w:r>
            <w:hyperlink r:id="rId10" w:history="1">
              <w:r w:rsidRPr="000E55ED">
                <w:rPr>
                  <w:rFonts w:ascii="標楷體" w:eastAsia="標楷體" w:hAnsi="標楷體"/>
                  <w:color w:val="0000FF"/>
                  <w:kern w:val="0"/>
                  <w:u w:val="single"/>
                </w:rPr>
                <w:t>http://140.120.49.189/about1.php</w:t>
              </w:r>
            </w:hyperlink>
          </w:p>
          <w:p w:rsidR="008A55C0" w:rsidRPr="000E55ED" w:rsidRDefault="008A55C0" w:rsidP="00D806F8">
            <w:pPr>
              <w:suppressAutoHyphens/>
              <w:autoSpaceDN w:val="0"/>
              <w:jc w:val="both"/>
              <w:textAlignment w:val="baseline"/>
              <w:rPr>
                <w:rFonts w:ascii="標楷體" w:eastAsia="標楷體" w:hAnsi="標楷體"/>
                <w:kern w:val="3"/>
              </w:rPr>
            </w:pPr>
            <w:r w:rsidRPr="000E55ED">
              <w:rPr>
                <w:rFonts w:ascii="標楷體" w:eastAsia="標楷體" w:hAnsi="標楷體"/>
                <w:kern w:val="0"/>
              </w:rPr>
              <w:t>（二）</w:t>
            </w:r>
            <w:proofErr w:type="gramStart"/>
            <w:r w:rsidRPr="000E55ED">
              <w:rPr>
                <w:rFonts w:ascii="標楷體" w:eastAsia="標楷體" w:hAnsi="標楷體"/>
                <w:kern w:val="0"/>
              </w:rPr>
              <w:t>逕</w:t>
            </w:r>
            <w:proofErr w:type="gramEnd"/>
            <w:r w:rsidRPr="000E55ED">
              <w:rPr>
                <w:rFonts w:ascii="標楷體" w:eastAsia="標楷體" w:hAnsi="標楷體"/>
                <w:kern w:val="0"/>
              </w:rPr>
              <w:t>向國立中興大學產學</w:t>
            </w:r>
            <w:proofErr w:type="gramStart"/>
            <w:r w:rsidRPr="000E55ED">
              <w:rPr>
                <w:rFonts w:ascii="標楷體" w:eastAsia="標楷體" w:hAnsi="標楷體"/>
                <w:kern w:val="0"/>
              </w:rPr>
              <w:t>研</w:t>
            </w:r>
            <w:proofErr w:type="gramEnd"/>
            <w:r w:rsidRPr="000E55ED">
              <w:rPr>
                <w:rFonts w:ascii="標楷體" w:eastAsia="標楷體" w:hAnsi="標楷體"/>
                <w:kern w:val="0"/>
              </w:rPr>
              <w:t>鏈結中心</w:t>
            </w:r>
            <w:r w:rsidR="00B17437" w:rsidRPr="000E55ED">
              <w:rPr>
                <w:rFonts w:ascii="標楷體" w:eastAsia="標楷體" w:hAnsi="標楷體" w:hint="eastAsia"/>
                <w:kern w:val="0"/>
                <w:lang w:eastAsia="zh-HK"/>
              </w:rPr>
              <w:t>葉</w:t>
            </w:r>
            <w:r w:rsidRPr="000E55ED">
              <w:rPr>
                <w:rFonts w:ascii="標楷體" w:eastAsia="標楷體" w:hAnsi="標楷體"/>
                <w:kern w:val="0"/>
              </w:rPr>
              <w:t>小姐</w:t>
            </w:r>
            <w:r w:rsidR="001373AA" w:rsidRPr="000E55ED">
              <w:rPr>
                <w:rFonts w:ascii="標楷體" w:eastAsia="標楷體" w:hAnsi="標楷體" w:hint="eastAsia"/>
                <w:kern w:val="0"/>
              </w:rPr>
              <w:t>/黃小姐</w:t>
            </w:r>
            <w:r w:rsidRPr="000E55ED">
              <w:rPr>
                <w:rFonts w:ascii="標楷體" w:eastAsia="標楷體" w:hAnsi="標楷體"/>
                <w:kern w:val="0"/>
              </w:rPr>
              <w:t>索取相關資料。</w:t>
            </w:r>
          </w:p>
        </w:tc>
      </w:tr>
      <w:tr w:rsidR="008A55C0" w:rsidRPr="000E55ED" w:rsidTr="003F29DE">
        <w:trPr>
          <w:trHeight w:val="223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D806F8">
            <w:pPr>
              <w:widowControl/>
              <w:suppressAutoHyphens/>
              <w:autoSpaceDN w:val="0"/>
              <w:textAlignment w:val="baseline"/>
              <w:rPr>
                <w:rFonts w:ascii="標楷體" w:eastAsia="標楷體" w:hAnsi="標楷體"/>
                <w:kern w:val="0"/>
              </w:rPr>
            </w:pPr>
            <w:r w:rsidRPr="000E55ED">
              <w:rPr>
                <w:rFonts w:ascii="標楷體" w:eastAsia="標楷體" w:hAnsi="標楷體" w:hint="eastAsia"/>
                <w:kern w:val="0"/>
              </w:rPr>
              <w:t>十</w:t>
            </w:r>
            <w:r w:rsidR="008A55C0" w:rsidRPr="000E55ED">
              <w:rPr>
                <w:rFonts w:ascii="標楷體" w:eastAsia="標楷體" w:hAnsi="標楷體"/>
                <w:kern w:val="0"/>
              </w:rPr>
              <w:t>、申請方式：</w:t>
            </w:r>
            <w:r w:rsidR="008A55C0" w:rsidRPr="000E55ED">
              <w:rPr>
                <w:rFonts w:ascii="標楷體" w:eastAsia="標楷體" w:hAnsi="標楷體"/>
                <w:kern w:val="0"/>
              </w:rPr>
              <w:br/>
              <w:t>（一）由網際網路下載申請表格，填妥後</w:t>
            </w:r>
            <w:proofErr w:type="gramStart"/>
            <w:r w:rsidR="008A55C0" w:rsidRPr="000E55ED">
              <w:rPr>
                <w:rFonts w:ascii="標楷體" w:eastAsia="標楷體" w:hAnsi="標楷體"/>
                <w:kern w:val="0"/>
              </w:rPr>
              <w:t>逕</w:t>
            </w:r>
            <w:proofErr w:type="gramEnd"/>
            <w:r w:rsidR="008A55C0" w:rsidRPr="000E55ED">
              <w:rPr>
                <w:rFonts w:ascii="標楷體" w:eastAsia="標楷體" w:hAnsi="標楷體"/>
                <w:kern w:val="0"/>
              </w:rPr>
              <w:t>送至國立中興大學產學</w:t>
            </w:r>
            <w:proofErr w:type="gramStart"/>
            <w:r w:rsidR="008A55C0" w:rsidRPr="000E55ED">
              <w:rPr>
                <w:rFonts w:ascii="標楷體" w:eastAsia="標楷體" w:hAnsi="標楷體"/>
                <w:kern w:val="0"/>
              </w:rPr>
              <w:t>研</w:t>
            </w:r>
            <w:proofErr w:type="gramEnd"/>
            <w:r w:rsidR="008A55C0" w:rsidRPr="000E55ED">
              <w:rPr>
                <w:rFonts w:ascii="標楷體" w:eastAsia="標楷體" w:hAnsi="標楷體"/>
                <w:kern w:val="0"/>
              </w:rPr>
              <w:t>鏈結中心。</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（二）亦得</w:t>
            </w:r>
            <w:proofErr w:type="gramStart"/>
            <w:r w:rsidRPr="000E55ED">
              <w:rPr>
                <w:rFonts w:ascii="標楷體" w:eastAsia="標楷體" w:hAnsi="標楷體"/>
                <w:kern w:val="0"/>
              </w:rPr>
              <w:t>逕</w:t>
            </w:r>
            <w:proofErr w:type="gramEnd"/>
            <w:r w:rsidRPr="000E55ED">
              <w:rPr>
                <w:rFonts w:ascii="標楷體" w:eastAsia="標楷體" w:hAnsi="標楷體"/>
                <w:kern w:val="0"/>
              </w:rPr>
              <w:t>至中興大學索取技術資料及申請表格</w:t>
            </w:r>
            <w:r w:rsidR="00797B84" w:rsidRPr="000E55ED">
              <w:rPr>
                <w:rFonts w:ascii="標楷體" w:eastAsia="標楷體" w:hAnsi="標楷體"/>
                <w:kern w:val="0"/>
              </w:rPr>
              <w:t>。</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地點：</w:t>
            </w:r>
            <w:proofErr w:type="gramStart"/>
            <w:r w:rsidR="00797B84" w:rsidRPr="000E55ED">
              <w:rPr>
                <w:rFonts w:ascii="標楷體" w:eastAsia="標楷體" w:hAnsi="標楷體" w:hint="eastAsia"/>
                <w:kern w:val="0"/>
              </w:rPr>
              <w:t>臺</w:t>
            </w:r>
            <w:proofErr w:type="gramEnd"/>
            <w:r w:rsidRPr="000E55ED">
              <w:rPr>
                <w:rFonts w:ascii="標楷體" w:eastAsia="標楷體" w:hAnsi="標楷體"/>
                <w:kern w:val="0"/>
              </w:rPr>
              <w:t>中市興大路145號（國農中心大樓2F 234室）</w:t>
            </w:r>
            <w:r w:rsidR="00797B84" w:rsidRPr="000E55ED">
              <w:rPr>
                <w:rFonts w:ascii="標楷體" w:eastAsia="標楷體" w:hAnsi="標楷體"/>
                <w:kern w:val="0"/>
              </w:rPr>
              <w:t>。</w:t>
            </w:r>
          </w:p>
          <w:p w:rsidR="00797B84"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承辦人員：</w:t>
            </w:r>
            <w:r w:rsidRPr="000E55ED">
              <w:rPr>
                <w:rFonts w:ascii="標楷體" w:eastAsia="標楷體" w:hAnsi="標楷體" w:hint="eastAsia"/>
                <w:kern w:val="0"/>
                <w:lang w:eastAsia="zh-HK"/>
              </w:rPr>
              <w:t>葉</w:t>
            </w:r>
            <w:r w:rsidRPr="000E55ED">
              <w:rPr>
                <w:rFonts w:ascii="標楷體" w:eastAsia="標楷體" w:hAnsi="標楷體"/>
                <w:kern w:val="0"/>
              </w:rPr>
              <w:t>小姐</w:t>
            </w:r>
            <w:r w:rsidR="001373AA" w:rsidRPr="000E55ED">
              <w:rPr>
                <w:rFonts w:ascii="標楷體" w:eastAsia="標楷體" w:hAnsi="標楷體" w:hint="eastAsia"/>
                <w:kern w:val="0"/>
              </w:rPr>
              <w:t>/黃小姐</w:t>
            </w:r>
            <w:r w:rsidRPr="000E55ED">
              <w:rPr>
                <w:rFonts w:ascii="標楷體" w:eastAsia="標楷體" w:hAnsi="標楷體" w:hint="eastAsia"/>
                <w:kern w:val="0"/>
              </w:rPr>
              <w:t xml:space="preserve">  </w:t>
            </w:r>
          </w:p>
          <w:p w:rsidR="00797B84"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聯絡電話：(04)22851811#21</w:t>
            </w:r>
            <w:r w:rsidR="001373AA" w:rsidRPr="000E55ED">
              <w:rPr>
                <w:rFonts w:ascii="標楷體" w:eastAsia="標楷體" w:hAnsi="標楷體" w:hint="eastAsia"/>
                <w:kern w:val="0"/>
              </w:rPr>
              <w:t>、20</w:t>
            </w:r>
            <w:r w:rsidR="00B17437" w:rsidRPr="000E55ED">
              <w:rPr>
                <w:rFonts w:ascii="標楷體" w:eastAsia="標楷體" w:hAnsi="標楷體"/>
                <w:kern w:val="0"/>
              </w:rPr>
              <w:t xml:space="preserve"> </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傳真：(04)22851672</w:t>
            </w:r>
          </w:p>
          <w:p w:rsidR="008A55C0" w:rsidRPr="000E55ED" w:rsidRDefault="008A55C0" w:rsidP="00D806F8">
            <w:pPr>
              <w:suppressAutoHyphens/>
              <w:autoSpaceDN w:val="0"/>
              <w:ind w:left="720" w:hanging="720"/>
              <w:jc w:val="both"/>
              <w:textAlignment w:val="baseline"/>
              <w:rPr>
                <w:rFonts w:ascii="標楷體" w:eastAsia="標楷體" w:hAnsi="標楷體"/>
                <w:color w:val="0000FF"/>
                <w:kern w:val="0"/>
                <w:u w:val="single"/>
              </w:rPr>
            </w:pPr>
            <w:r w:rsidRPr="000E55ED">
              <w:rPr>
                <w:rFonts w:ascii="標楷體" w:eastAsia="標楷體" w:hAnsi="標楷體"/>
                <w:kern w:val="0"/>
              </w:rPr>
              <w:t>e-mail：</w:t>
            </w:r>
            <w:hyperlink r:id="rId11" w:history="1">
              <w:r w:rsidRPr="000E55ED">
                <w:rPr>
                  <w:rStyle w:val="a3"/>
                  <w:rFonts w:ascii="標楷體" w:eastAsia="標楷體" w:hAnsi="標楷體"/>
                  <w:kern w:val="0"/>
                </w:rPr>
                <w:t>jmine3388@nchu.edu.tw</w:t>
              </w:r>
            </w:hyperlink>
            <w:r w:rsidR="001373AA" w:rsidRPr="000E55ED">
              <w:rPr>
                <w:rStyle w:val="a3"/>
                <w:rFonts w:ascii="標楷體" w:eastAsia="標楷體" w:hAnsi="標楷體"/>
                <w:kern w:val="0"/>
              </w:rPr>
              <w:t xml:space="preserve"> </w:t>
            </w:r>
            <w:r w:rsidR="001373AA" w:rsidRPr="000E55ED">
              <w:rPr>
                <w:rStyle w:val="a3"/>
                <w:rFonts w:ascii="標楷體" w:eastAsia="標楷體" w:hAnsi="標楷體" w:hint="eastAsia"/>
                <w:kern w:val="0"/>
                <w:u w:val="none"/>
              </w:rPr>
              <w:t xml:space="preserve">、 </w:t>
            </w:r>
            <w:r w:rsidR="001373AA" w:rsidRPr="000E55ED">
              <w:rPr>
                <w:rStyle w:val="a3"/>
                <w:rFonts w:ascii="標楷體" w:eastAsia="標楷體" w:hAnsi="標楷體"/>
                <w:kern w:val="0"/>
              </w:rPr>
              <w:t>yenling@nchu.edu.tw</w:t>
            </w:r>
          </w:p>
        </w:tc>
      </w:tr>
    </w:tbl>
    <w:p w:rsidR="000E2376" w:rsidRPr="008A55C0" w:rsidRDefault="000E2376" w:rsidP="000E55ED"/>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249641E"/>
    <w:multiLevelType w:val="hybridMultilevel"/>
    <w:tmpl w:val="23B89554"/>
    <w:lvl w:ilvl="0" w:tplc="CD0027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C0"/>
    <w:rsid w:val="0000729E"/>
    <w:rsid w:val="00061431"/>
    <w:rsid w:val="000E2376"/>
    <w:rsid w:val="000E55ED"/>
    <w:rsid w:val="000F503B"/>
    <w:rsid w:val="00105FCC"/>
    <w:rsid w:val="0011320C"/>
    <w:rsid w:val="001373AA"/>
    <w:rsid w:val="001374FE"/>
    <w:rsid w:val="00144384"/>
    <w:rsid w:val="001544BF"/>
    <w:rsid w:val="00171658"/>
    <w:rsid w:val="001E6524"/>
    <w:rsid w:val="001E65BC"/>
    <w:rsid w:val="001F370B"/>
    <w:rsid w:val="002715BD"/>
    <w:rsid w:val="00272F77"/>
    <w:rsid w:val="00290BD7"/>
    <w:rsid w:val="002924AB"/>
    <w:rsid w:val="002B2A5B"/>
    <w:rsid w:val="002C34B8"/>
    <w:rsid w:val="002E2CBA"/>
    <w:rsid w:val="00312168"/>
    <w:rsid w:val="0033003D"/>
    <w:rsid w:val="003856D9"/>
    <w:rsid w:val="003A7ECA"/>
    <w:rsid w:val="003B726A"/>
    <w:rsid w:val="003F29DE"/>
    <w:rsid w:val="00542CD6"/>
    <w:rsid w:val="00565BF0"/>
    <w:rsid w:val="005B0EE4"/>
    <w:rsid w:val="005C6607"/>
    <w:rsid w:val="005F524C"/>
    <w:rsid w:val="00605662"/>
    <w:rsid w:val="00657272"/>
    <w:rsid w:val="00680832"/>
    <w:rsid w:val="006F0F71"/>
    <w:rsid w:val="00756722"/>
    <w:rsid w:val="00797B84"/>
    <w:rsid w:val="007D4799"/>
    <w:rsid w:val="00811255"/>
    <w:rsid w:val="0081384F"/>
    <w:rsid w:val="00853844"/>
    <w:rsid w:val="008A55C0"/>
    <w:rsid w:val="008C7EAD"/>
    <w:rsid w:val="009129FA"/>
    <w:rsid w:val="009314C7"/>
    <w:rsid w:val="00936834"/>
    <w:rsid w:val="00963525"/>
    <w:rsid w:val="00A10579"/>
    <w:rsid w:val="00AA22C1"/>
    <w:rsid w:val="00B17437"/>
    <w:rsid w:val="00B47DF1"/>
    <w:rsid w:val="00B71698"/>
    <w:rsid w:val="00BA57D0"/>
    <w:rsid w:val="00BA5FCB"/>
    <w:rsid w:val="00BD5990"/>
    <w:rsid w:val="00C30F8B"/>
    <w:rsid w:val="00C54ED1"/>
    <w:rsid w:val="00CE3DAC"/>
    <w:rsid w:val="00CE72A2"/>
    <w:rsid w:val="00CF5D7B"/>
    <w:rsid w:val="00D27F2F"/>
    <w:rsid w:val="00D426C0"/>
    <w:rsid w:val="00D6488C"/>
    <w:rsid w:val="00D65F8C"/>
    <w:rsid w:val="00D776C9"/>
    <w:rsid w:val="00D806F8"/>
    <w:rsid w:val="00D84187"/>
    <w:rsid w:val="00DC7894"/>
    <w:rsid w:val="00DE0D57"/>
    <w:rsid w:val="00E06391"/>
    <w:rsid w:val="00E23833"/>
    <w:rsid w:val="00E536C6"/>
    <w:rsid w:val="00E93F36"/>
    <w:rsid w:val="00EA27B4"/>
    <w:rsid w:val="00EB039E"/>
    <w:rsid w:val="00ED14ED"/>
    <w:rsid w:val="00F0734D"/>
    <w:rsid w:val="00F674D0"/>
    <w:rsid w:val="00F739E8"/>
    <w:rsid w:val="00F83203"/>
    <w:rsid w:val="00F93B6D"/>
    <w:rsid w:val="00FB04F7"/>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E599AE3"/>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ine3388@nchu.edu.tw" TargetMode="External"/><Relationship Id="rId5" Type="http://schemas.openxmlformats.org/officeDocument/2006/relationships/webSettings" Target="webSettings.xml"/><Relationship Id="rId10" Type="http://schemas.openxmlformats.org/officeDocument/2006/relationships/hyperlink" Target="http://140.120.49.189/about1.php" TargetMode="External"/><Relationship Id="rId4" Type="http://schemas.openxmlformats.org/officeDocument/2006/relationships/settings" Target="settings.xml"/><Relationship Id="rId9" Type="http://schemas.openxmlformats.org/officeDocument/2006/relationships/hyperlink" Target="http://www.nchu.edu.tw/index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C15E9-AFCB-4355-B304-15A8649E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3</cp:revision>
  <cp:lastPrinted>2021-05-04T06:39:00Z</cp:lastPrinted>
  <dcterms:created xsi:type="dcterms:W3CDTF">2022-05-24T02:06:00Z</dcterms:created>
  <dcterms:modified xsi:type="dcterms:W3CDTF">2022-05-24T02:21:00Z</dcterms:modified>
</cp:coreProperties>
</file>