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043CCD">
              <w:rPr>
                <w:rFonts w:ascii="Lucida Sans" w:eastAsia="標楷體" w:hAnsi="Lucida Sans" w:cs="Lucida Sans" w:hint="eastAsia"/>
                <w:kern w:val="0"/>
              </w:rPr>
              <w:t>1</w:t>
            </w:r>
            <w:r w:rsidR="00043CCD">
              <w:rPr>
                <w:rFonts w:ascii="Lucida Sans" w:eastAsia="標楷體" w:hAnsi="Lucida Sans" w:cs="Lucida Sans"/>
                <w:kern w:val="0"/>
              </w:rPr>
              <w:t>1</w:t>
            </w:r>
            <w:r w:rsidR="00043CCD">
              <w:rPr>
                <w:rFonts w:ascii="Lucida Sans" w:eastAsia="標楷體" w:hAnsi="Lucida Sans" w:cs="Lucida Sans" w:hint="eastAsia"/>
                <w:kern w:val="0"/>
              </w:rPr>
              <w:t>/0</w:t>
            </w:r>
            <w:r w:rsidR="00043CCD">
              <w:rPr>
                <w:rFonts w:ascii="Lucida Sans" w:eastAsia="標楷體" w:hAnsi="Lucida Sans" w:cs="Lucida Sans"/>
                <w:kern w:val="0"/>
              </w:rPr>
              <w:t>5</w:t>
            </w:r>
            <w:r w:rsidR="00043CCD">
              <w:rPr>
                <w:rFonts w:ascii="Lucida Sans" w:eastAsia="標楷體" w:hAnsi="Lucida Sans" w:cs="Lucida Sans" w:hint="eastAsia"/>
                <w:kern w:val="0"/>
              </w:rPr>
              <w:t>/</w:t>
            </w:r>
            <w:r w:rsidR="00043CCD">
              <w:rPr>
                <w:rFonts w:ascii="Lucida Sans" w:eastAsia="標楷體" w:hAnsi="Lucida Sans" w:cs="Lucida Sans"/>
                <w:kern w:val="0"/>
              </w:rPr>
              <w:t>5</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043CCD">
              <w:rPr>
                <w:rFonts w:ascii="Lucida Sans" w:eastAsia="標楷體" w:hAnsi="Lucida Sans" w:cs="Lucida Sans" w:hint="eastAsia"/>
                <w:b/>
                <w:kern w:val="0"/>
                <w:sz w:val="28"/>
                <w:szCs w:val="28"/>
              </w:rPr>
              <w:t>1</w:t>
            </w:r>
            <w:r w:rsidR="00043CCD">
              <w:rPr>
                <w:rFonts w:ascii="Lucida Sans" w:eastAsia="標楷體" w:hAnsi="Lucida Sans" w:cs="Lucida Sans"/>
                <w:b/>
                <w:kern w:val="0"/>
                <w:sz w:val="28"/>
                <w:szCs w:val="28"/>
              </w:rPr>
              <w:t>1</w:t>
            </w:r>
            <w:r>
              <w:rPr>
                <w:rFonts w:ascii="Lucida Sans" w:eastAsia="標楷體" w:hAnsi="Lucida Sans" w:cs="Lucida Sans"/>
                <w:b/>
                <w:kern w:val="0"/>
                <w:sz w:val="28"/>
                <w:szCs w:val="28"/>
              </w:rPr>
              <w:t>-0</w:t>
            </w:r>
            <w:r w:rsidR="00043CCD">
              <w:rPr>
                <w:rFonts w:ascii="Lucida Sans" w:eastAsia="標楷體" w:hAnsi="Lucida Sans" w:cs="Lucida Sans"/>
                <w:b/>
                <w:kern w:val="0"/>
                <w:sz w:val="28"/>
                <w:szCs w:val="28"/>
              </w:rPr>
              <w:t>12</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7040D1">
        <w:trPr>
          <w:trHeight w:val="411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rsidR="00105FCC" w:rsidRPr="00105FCC" w:rsidRDefault="008A55C0" w:rsidP="00312168">
            <w:pPr>
              <w:pStyle w:val="a8"/>
              <w:numPr>
                <w:ilvl w:val="0"/>
                <w:numId w:val="1"/>
              </w:numPr>
              <w:suppressAutoHyphens/>
              <w:autoSpaceDN w:val="0"/>
              <w:ind w:leftChars="0"/>
              <w:jc w:val="both"/>
              <w:textAlignment w:val="baseline"/>
              <w:rPr>
                <w:rFonts w:ascii="標楷體" w:eastAsia="標楷體" w:hAnsi="標楷體"/>
                <w:kern w:val="0"/>
              </w:rPr>
            </w:pPr>
            <w:r w:rsidRPr="00D6488C">
              <w:rPr>
                <w:rFonts w:ascii="標楷體" w:eastAsia="標楷體" w:hAnsi="標楷體"/>
                <w:kern w:val="0"/>
              </w:rPr>
              <w:t>技術名稱：</w:t>
            </w:r>
            <w:r w:rsidR="00043CCD" w:rsidRPr="0002454F">
              <w:rPr>
                <w:rFonts w:ascii="標楷體" w:eastAsia="標楷體" w:hAnsi="標楷體" w:hint="eastAsia"/>
                <w:kern w:val="0"/>
                <w:szCs w:val="22"/>
              </w:rPr>
              <w:t>設備智慧預保分析技術</w:t>
            </w:r>
          </w:p>
          <w:p w:rsidR="001E6524" w:rsidRPr="00B71698" w:rsidRDefault="00E536C6" w:rsidP="0033003D">
            <w:pPr>
              <w:pStyle w:val="a8"/>
              <w:numPr>
                <w:ilvl w:val="0"/>
                <w:numId w:val="1"/>
              </w:numPr>
              <w:suppressAutoHyphens/>
              <w:autoSpaceDN w:val="0"/>
              <w:ind w:leftChars="0"/>
              <w:jc w:val="both"/>
              <w:textAlignment w:val="baseline"/>
              <w:rPr>
                <w:rFonts w:ascii="標楷體" w:eastAsia="標楷體" w:hAnsi="標楷體"/>
                <w:kern w:val="3"/>
                <w:lang w:eastAsia="zh-HK"/>
              </w:rPr>
            </w:pPr>
            <w:r w:rsidRPr="00D6488C">
              <w:rPr>
                <w:rFonts w:ascii="標楷體" w:eastAsia="標楷體" w:hAnsi="標楷體"/>
                <w:kern w:val="3"/>
              </w:rPr>
              <w:t>技術來源：</w:t>
            </w:r>
            <w:r w:rsidR="0033003D" w:rsidRPr="0033003D">
              <w:rPr>
                <w:rFonts w:eastAsia="標楷體" w:hint="eastAsia"/>
              </w:rPr>
              <w:t>本校研發成果</w:t>
            </w:r>
          </w:p>
          <w:p w:rsidR="008A55C0" w:rsidRPr="00D6488C" w:rsidRDefault="00E536C6" w:rsidP="00542CD6">
            <w:pPr>
              <w:pStyle w:val="a8"/>
              <w:numPr>
                <w:ilvl w:val="0"/>
                <w:numId w:val="1"/>
              </w:numPr>
              <w:suppressAutoHyphens/>
              <w:autoSpaceDN w:val="0"/>
              <w:ind w:leftChars="0"/>
              <w:jc w:val="both"/>
              <w:textAlignment w:val="baseline"/>
              <w:rPr>
                <w:kern w:val="3"/>
              </w:rPr>
            </w:pPr>
            <w:r w:rsidRPr="00D6488C">
              <w:rPr>
                <w:rFonts w:ascii="標楷體" w:eastAsia="標楷體" w:hAnsi="標楷體"/>
                <w:kern w:val="3"/>
              </w:rPr>
              <w:t>技術內容：</w:t>
            </w:r>
          </w:p>
          <w:p w:rsidR="008A55C0" w:rsidRPr="0033003D" w:rsidRDefault="008A55C0" w:rsidP="00797B84">
            <w:pPr>
              <w:autoSpaceDN w:val="0"/>
              <w:spacing w:line="320" w:lineRule="exact"/>
              <w:rPr>
                <w:rFonts w:ascii="Lucida Sans" w:eastAsia="標楷體" w:hAnsi="Lucida Sans" w:cs="Lucida Sans"/>
                <w:kern w:val="3"/>
              </w:rPr>
            </w:pPr>
            <w:r>
              <w:rPr>
                <w:rFonts w:ascii="Lucida Sans" w:eastAsia="標楷體" w:hAnsi="Lucida Sans" w:cs="Lucida Sans"/>
                <w:kern w:val="3"/>
              </w:rPr>
              <w:t xml:space="preserve">    </w:t>
            </w:r>
            <w:r w:rsidR="00043CCD" w:rsidRPr="00043CCD">
              <w:rPr>
                <w:rFonts w:ascii="Lucida Sans" w:eastAsia="標楷體" w:hAnsi="Lucida Sans" w:cs="Lucida Sans" w:hint="eastAsia"/>
              </w:rPr>
              <w:t>齒輪及軸承為機器設備中的重要傳動元件，由於運轉造成的磨損、疲勞或外力影響，會造成其功能異常進而惡化機台精度與稼動率，本技術從機械設計與機台動態工程分析著手，以即時振動和運轉參數為主要分析資訊，配合異常特性分析，定義時域和頻域訊號特徵，再據以建立即時監控法則，以能從訊號特徵變化趨勢早期偵知元件的即時狀態從而提出有效預警，以為安排設備及時維修或預防保養的重要參考依據。本技術包含感測器選用、訊號擷取、訊號處理</w:t>
            </w:r>
            <w:r w:rsidR="00043CCD" w:rsidRPr="00043CCD">
              <w:rPr>
                <w:rFonts w:ascii="Lucida Sans" w:eastAsia="標楷體" w:hAnsi="Lucida Sans" w:cs="Lucida Sans" w:hint="eastAsia"/>
              </w:rPr>
              <w:t>(</w:t>
            </w:r>
            <w:r w:rsidR="00043CCD" w:rsidRPr="00043CCD">
              <w:rPr>
                <w:rFonts w:ascii="Lucida Sans" w:eastAsia="標楷體" w:hAnsi="Lucida Sans" w:cs="Lucida Sans" w:hint="eastAsia"/>
              </w:rPr>
              <w:t>含</w:t>
            </w:r>
            <w:r w:rsidR="00043CCD" w:rsidRPr="00043CCD">
              <w:rPr>
                <w:rFonts w:ascii="Lucida Sans" w:eastAsia="標楷體" w:hAnsi="Lucida Sans" w:cs="Lucida Sans" w:hint="eastAsia"/>
              </w:rPr>
              <w:t>:</w:t>
            </w:r>
            <w:r w:rsidR="00043CCD" w:rsidRPr="00043CCD">
              <w:rPr>
                <w:rFonts w:ascii="Lucida Sans" w:eastAsia="標楷體" w:hAnsi="Lucida Sans" w:cs="Lucida Sans" w:hint="eastAsia"/>
              </w:rPr>
              <w:t>雜訊處理、訊號轉換、</w:t>
            </w:r>
            <w:bookmarkStart w:id="3" w:name="_GoBack"/>
            <w:bookmarkEnd w:id="3"/>
            <w:r w:rsidR="00043CCD" w:rsidRPr="00043CCD">
              <w:rPr>
                <w:rFonts w:ascii="Lucida Sans" w:eastAsia="標楷體" w:hAnsi="Lucida Sans" w:cs="Lucida Sans" w:hint="eastAsia"/>
              </w:rPr>
              <w:t>特徵萃取</w:t>
            </w:r>
            <w:r w:rsidR="00043CCD" w:rsidRPr="00043CCD">
              <w:rPr>
                <w:rFonts w:ascii="Lucida Sans" w:eastAsia="標楷體" w:hAnsi="Lucida Sans" w:cs="Lucida Sans" w:hint="eastAsia"/>
              </w:rPr>
              <w:t>)</w:t>
            </w:r>
            <w:r w:rsidR="00043CCD" w:rsidRPr="00043CCD">
              <w:rPr>
                <w:rFonts w:ascii="Lucida Sans" w:eastAsia="標楷體" w:hAnsi="Lucida Sans" w:cs="Lucida Sans" w:hint="eastAsia"/>
              </w:rPr>
              <w:t>、監控門檻值定義及人機介面設計等方法，將以企業內部設備做為載具於廠內進行應用驗證。</w:t>
            </w:r>
          </w:p>
        </w:tc>
      </w:tr>
      <w:tr w:rsidR="008A55C0" w:rsidRPr="00162600" w:rsidTr="0033003D">
        <w:trPr>
          <w:trHeight w:val="9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542CD6">
            <w:pPr>
              <w:tabs>
                <w:tab w:val="left" w:pos="978"/>
              </w:tabs>
              <w:suppressAutoHyphens/>
              <w:autoSpaceDN w:val="0"/>
              <w:textAlignment w:val="baseline"/>
              <w:rPr>
                <w:kern w:val="3"/>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7040D1">
              <w:rPr>
                <w:rFonts w:ascii="Lucida Sans" w:eastAsia="標楷體" w:hAnsi="Lucida Sans" w:cs="Lucida Sans" w:hint="eastAsia"/>
              </w:rPr>
              <w:t>機械工程學系</w:t>
            </w:r>
          </w:p>
          <w:p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7040D1">
              <w:rPr>
                <w:rFonts w:ascii="Lucida Sans" w:eastAsia="標楷體" w:hAnsi="Lucida Sans" w:cs="Lucida Sans" w:hint="eastAsia"/>
                <w:lang w:eastAsia="zh-HK"/>
              </w:rPr>
              <w:t>王世明</w:t>
            </w:r>
            <w:r w:rsidR="001373AA" w:rsidRPr="001373AA">
              <w:rPr>
                <w:rFonts w:ascii="Lucida Sans" w:eastAsia="標楷體" w:hAnsi="Lucida Sans" w:cs="Lucida Sans" w:hint="eastAsia"/>
                <w:kern w:val="3"/>
              </w:rPr>
              <w:t>教授</w:t>
            </w:r>
          </w:p>
        </w:tc>
      </w:tr>
      <w:tr w:rsidR="008A55C0" w:rsidRPr="00162600" w:rsidTr="001E1BCF">
        <w:trPr>
          <w:trHeight w:val="184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8C7EAD">
            <w:pPr>
              <w:suppressAutoHyphens/>
              <w:autoSpaceDN w:val="0"/>
              <w:jc w:val="both"/>
              <w:textAlignment w:val="baseline"/>
              <w:rPr>
                <w:rFonts w:eastAsia="標楷體"/>
                <w:kern w:val="0"/>
              </w:rPr>
            </w:pPr>
            <w:r>
              <w:rPr>
                <w:rFonts w:eastAsia="標楷體" w:hint="eastAsia"/>
                <w:kern w:val="0"/>
                <w:lang w:eastAsia="zh-HK"/>
              </w:rPr>
              <w:t>五</w:t>
            </w:r>
            <w:r w:rsidR="008A55C0" w:rsidRPr="00162600">
              <w:rPr>
                <w:rFonts w:eastAsia="標楷體"/>
                <w:kern w:val="0"/>
              </w:rPr>
              <w:t>、廠商資格：</w:t>
            </w:r>
          </w:p>
          <w:p w:rsidR="001E1BCF" w:rsidRPr="001E1BCF" w:rsidRDefault="001E1BCF" w:rsidP="001E1BCF">
            <w:pPr>
              <w:spacing w:line="280" w:lineRule="exact"/>
              <w:rPr>
                <w:rFonts w:eastAsia="標楷體" w:hint="eastAsia"/>
                <w:kern w:val="0"/>
              </w:rPr>
            </w:pPr>
            <w:r w:rsidRPr="001E1BCF">
              <w:rPr>
                <w:rFonts w:eastAsia="標楷體" w:hint="eastAsia"/>
                <w:kern w:val="0"/>
              </w:rPr>
              <w:t>1</w:t>
            </w:r>
            <w:r w:rsidRPr="001E1BCF">
              <w:rPr>
                <w:rFonts w:eastAsia="標楷體" w:hint="eastAsia"/>
                <w:kern w:val="0"/>
              </w:rPr>
              <w:t>、廠商業別：加工製造業、工具機製造業</w:t>
            </w:r>
          </w:p>
          <w:p w:rsidR="001E1BCF" w:rsidRPr="001E1BCF" w:rsidRDefault="001E1BCF" w:rsidP="001E1BCF">
            <w:pPr>
              <w:spacing w:line="280" w:lineRule="exact"/>
              <w:rPr>
                <w:rFonts w:eastAsia="標楷體" w:hint="eastAsia"/>
                <w:kern w:val="0"/>
              </w:rPr>
            </w:pPr>
            <w:r w:rsidRPr="001E1BCF">
              <w:rPr>
                <w:rFonts w:eastAsia="標楷體" w:hint="eastAsia"/>
                <w:kern w:val="0"/>
              </w:rPr>
              <w:t>2</w:t>
            </w:r>
            <w:r w:rsidRPr="001E1BCF">
              <w:rPr>
                <w:rFonts w:eastAsia="標楷體" w:hint="eastAsia"/>
                <w:kern w:val="0"/>
              </w:rPr>
              <w:t>、應具備之專門技術：加工製程設計、自動控制</w:t>
            </w:r>
          </w:p>
          <w:p w:rsidR="001E1BCF" w:rsidRPr="001E1BCF" w:rsidRDefault="001E1BCF" w:rsidP="001E1BCF">
            <w:pPr>
              <w:spacing w:line="280" w:lineRule="exact"/>
              <w:rPr>
                <w:rFonts w:eastAsia="標楷體" w:hint="eastAsia"/>
                <w:kern w:val="0"/>
              </w:rPr>
            </w:pPr>
            <w:r w:rsidRPr="001E1BCF">
              <w:rPr>
                <w:rFonts w:eastAsia="標楷體" w:hint="eastAsia"/>
                <w:kern w:val="0"/>
              </w:rPr>
              <w:t>3</w:t>
            </w:r>
            <w:r w:rsidRPr="001E1BCF">
              <w:rPr>
                <w:rFonts w:eastAsia="標楷體" w:hint="eastAsia"/>
                <w:kern w:val="0"/>
              </w:rPr>
              <w:t>、應有之機具設備：製造設備</w:t>
            </w:r>
          </w:p>
          <w:p w:rsidR="001E1BCF" w:rsidRPr="001E1BCF" w:rsidRDefault="001E1BCF" w:rsidP="001E1BCF">
            <w:pPr>
              <w:spacing w:line="280" w:lineRule="exact"/>
              <w:rPr>
                <w:rFonts w:eastAsia="標楷體" w:hint="eastAsia"/>
                <w:kern w:val="0"/>
              </w:rPr>
            </w:pPr>
            <w:r w:rsidRPr="001E1BCF">
              <w:rPr>
                <w:rFonts w:eastAsia="標楷體" w:hint="eastAsia"/>
                <w:kern w:val="0"/>
              </w:rPr>
              <w:t>4</w:t>
            </w:r>
            <w:r w:rsidRPr="001E1BCF">
              <w:rPr>
                <w:rFonts w:eastAsia="標楷體" w:hint="eastAsia"/>
                <w:kern w:val="0"/>
              </w:rPr>
              <w:t>、應有之研究或技術人員人數：</w:t>
            </w:r>
            <w:r w:rsidRPr="001E1BCF">
              <w:rPr>
                <w:rFonts w:eastAsia="標楷體" w:hint="eastAsia"/>
                <w:kern w:val="0"/>
              </w:rPr>
              <w:t>2</w:t>
            </w:r>
            <w:r w:rsidRPr="001E1BCF">
              <w:rPr>
                <w:rFonts w:eastAsia="標楷體" w:hint="eastAsia"/>
                <w:kern w:val="0"/>
              </w:rPr>
              <w:t>人以上</w:t>
            </w:r>
          </w:p>
          <w:p w:rsidR="008A55C0" w:rsidRPr="00162600" w:rsidRDefault="001E1BCF" w:rsidP="001E1BCF">
            <w:pPr>
              <w:suppressAutoHyphens/>
              <w:autoSpaceDN w:val="0"/>
              <w:jc w:val="both"/>
              <w:textAlignment w:val="baseline"/>
              <w:rPr>
                <w:kern w:val="3"/>
              </w:rPr>
            </w:pPr>
            <w:r w:rsidRPr="001E1BCF">
              <w:rPr>
                <w:rFonts w:eastAsia="標楷體" w:hint="eastAsia"/>
                <w:kern w:val="0"/>
              </w:rPr>
              <w:t>5</w:t>
            </w:r>
            <w:r w:rsidRPr="001E1BCF">
              <w:rPr>
                <w:rFonts w:eastAsia="標楷體" w:hint="eastAsia"/>
                <w:kern w:val="0"/>
              </w:rPr>
              <w:t>、其他：</w:t>
            </w:r>
          </w:p>
        </w:tc>
      </w:tr>
      <w:tr w:rsidR="001E1BCF" w:rsidRPr="00162600" w:rsidTr="001E1BCF">
        <w:trPr>
          <w:trHeight w:val="168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1BCF" w:rsidRDefault="001E1BCF" w:rsidP="008C7EAD">
            <w:pPr>
              <w:suppressAutoHyphens/>
              <w:autoSpaceDN w:val="0"/>
              <w:jc w:val="both"/>
              <w:textAlignment w:val="baseline"/>
              <w:rPr>
                <w:rFonts w:eastAsia="標楷體"/>
                <w:kern w:val="0"/>
                <w:lang w:eastAsia="zh-HK"/>
              </w:rPr>
            </w:pPr>
            <w:r>
              <w:rPr>
                <w:rFonts w:eastAsia="標楷體" w:hint="eastAsia"/>
                <w:kern w:val="0"/>
              </w:rPr>
              <w:t>六、</w:t>
            </w:r>
            <w:r w:rsidRPr="001E1BCF">
              <w:rPr>
                <w:rFonts w:eastAsia="標楷體" w:hint="eastAsia"/>
                <w:kern w:val="0"/>
                <w:lang w:eastAsia="zh-HK"/>
              </w:rPr>
              <w:t>應用市場潛力</w:t>
            </w:r>
            <w:r>
              <w:rPr>
                <w:rFonts w:eastAsia="標楷體" w:hint="eastAsia"/>
                <w:kern w:val="0"/>
              </w:rPr>
              <w:t>；</w:t>
            </w:r>
          </w:p>
          <w:p w:rsidR="001E1BCF" w:rsidRDefault="001E1BCF" w:rsidP="008C7EAD">
            <w:pPr>
              <w:suppressAutoHyphens/>
              <w:autoSpaceDN w:val="0"/>
              <w:jc w:val="both"/>
              <w:textAlignment w:val="baseline"/>
              <w:rPr>
                <w:rFonts w:eastAsia="標楷體" w:hint="eastAsia"/>
                <w:kern w:val="0"/>
                <w:lang w:eastAsia="zh-HK"/>
              </w:rPr>
            </w:pPr>
            <w:r w:rsidRPr="001E1BCF">
              <w:rPr>
                <w:rFonts w:eastAsia="標楷體" w:hint="eastAsia"/>
                <w:kern w:val="0"/>
                <w:lang w:eastAsia="zh-HK"/>
              </w:rPr>
              <w:t>本技術並非直接生產製造技術，但可應用於製造生產設備的即時健康狀態監控，提出早期預警以降低機台不預期停機機率、縮短維護保養或維修時間和提高機台稼動率等，屬於智慧製造應用上的一環。</w:t>
            </w:r>
          </w:p>
        </w:tc>
      </w:tr>
      <w:tr w:rsidR="008A55C0" w:rsidRPr="00162600" w:rsidTr="007040D1">
        <w:trPr>
          <w:trHeight w:val="87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1E1BCF" w:rsidP="00E06391">
            <w:pPr>
              <w:suppressAutoHyphens/>
              <w:autoSpaceDN w:val="0"/>
              <w:jc w:val="both"/>
              <w:textAlignment w:val="baseline"/>
              <w:rPr>
                <w:rFonts w:eastAsia="標楷體"/>
                <w:kern w:val="0"/>
              </w:rPr>
            </w:pPr>
            <w:r>
              <w:rPr>
                <w:rFonts w:eastAsia="標楷體" w:hint="eastAsia"/>
                <w:kern w:val="0"/>
              </w:rPr>
              <w:t>七</w:t>
            </w:r>
            <w:r w:rsidR="008A55C0" w:rsidRPr="00162600">
              <w:rPr>
                <w:rFonts w:eastAsia="標楷體"/>
                <w:kern w:val="0"/>
              </w:rPr>
              <w:t>、預期利用範圍及產品：</w:t>
            </w:r>
            <w:r>
              <w:rPr>
                <w:rFonts w:eastAsia="標楷體" w:hint="eastAsia"/>
                <w:kern w:val="0"/>
              </w:rPr>
              <w:t>智慧機械設計、設備智慧預保、產線智能管理</w:t>
            </w:r>
            <w:r w:rsidR="00542CD6" w:rsidRPr="00542CD6">
              <w:rPr>
                <w:rFonts w:eastAsia="標楷體" w:hint="eastAsia"/>
                <w:noProof/>
                <w:color w:val="000000"/>
              </w:rPr>
              <w:t>。</w:t>
            </w:r>
          </w:p>
        </w:tc>
      </w:tr>
      <w:tr w:rsidR="008A55C0" w:rsidRPr="00162600"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1E1BCF" w:rsidP="00D806F8">
            <w:pPr>
              <w:suppressAutoHyphens/>
              <w:autoSpaceDN w:val="0"/>
              <w:jc w:val="both"/>
              <w:textAlignment w:val="baseline"/>
              <w:rPr>
                <w:rFonts w:eastAsia="標楷體"/>
                <w:kern w:val="0"/>
              </w:rPr>
            </w:pPr>
            <w:r>
              <w:rPr>
                <w:rFonts w:eastAsia="標楷體" w:hint="eastAsia"/>
                <w:kern w:val="0"/>
              </w:rPr>
              <w:t>八</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33003D">
        <w:trPr>
          <w:trHeight w:val="365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1E1BCF" w:rsidP="00D806F8">
            <w:pPr>
              <w:widowControl/>
              <w:suppressAutoHyphens/>
              <w:autoSpaceDN w:val="0"/>
              <w:textAlignment w:val="baseline"/>
              <w:rPr>
                <w:rFonts w:eastAsia="標楷體"/>
                <w:kern w:val="0"/>
              </w:rPr>
            </w:pPr>
            <w:r>
              <w:rPr>
                <w:rFonts w:eastAsia="標楷體" w:hint="eastAsia"/>
                <w:kern w:val="0"/>
              </w:rPr>
              <w:lastRenderedPageBreak/>
              <w:t>九</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43CCD"/>
    <w:rsid w:val="000E2376"/>
    <w:rsid w:val="000F503B"/>
    <w:rsid w:val="00105FCC"/>
    <w:rsid w:val="0011320C"/>
    <w:rsid w:val="001373AA"/>
    <w:rsid w:val="00144384"/>
    <w:rsid w:val="001544BF"/>
    <w:rsid w:val="00171658"/>
    <w:rsid w:val="001E1BCF"/>
    <w:rsid w:val="001E6524"/>
    <w:rsid w:val="001F370B"/>
    <w:rsid w:val="002924AB"/>
    <w:rsid w:val="002C34B8"/>
    <w:rsid w:val="00312168"/>
    <w:rsid w:val="0033003D"/>
    <w:rsid w:val="003A7ECA"/>
    <w:rsid w:val="00542CD6"/>
    <w:rsid w:val="00657272"/>
    <w:rsid w:val="00680832"/>
    <w:rsid w:val="006F0F71"/>
    <w:rsid w:val="007040D1"/>
    <w:rsid w:val="00756722"/>
    <w:rsid w:val="00797B84"/>
    <w:rsid w:val="007D4799"/>
    <w:rsid w:val="0081384F"/>
    <w:rsid w:val="008A55C0"/>
    <w:rsid w:val="008C7EAD"/>
    <w:rsid w:val="009314C7"/>
    <w:rsid w:val="00936834"/>
    <w:rsid w:val="00963525"/>
    <w:rsid w:val="00A30596"/>
    <w:rsid w:val="00AA22C1"/>
    <w:rsid w:val="00B17437"/>
    <w:rsid w:val="00B71698"/>
    <w:rsid w:val="00BA5FCB"/>
    <w:rsid w:val="00BD5990"/>
    <w:rsid w:val="00CE3DAC"/>
    <w:rsid w:val="00CE72A2"/>
    <w:rsid w:val="00D27F2F"/>
    <w:rsid w:val="00D426C0"/>
    <w:rsid w:val="00D6488C"/>
    <w:rsid w:val="00D65F8C"/>
    <w:rsid w:val="00D776C9"/>
    <w:rsid w:val="00D806F8"/>
    <w:rsid w:val="00DC7894"/>
    <w:rsid w:val="00DE0D57"/>
    <w:rsid w:val="00E06391"/>
    <w:rsid w:val="00E23613"/>
    <w:rsid w:val="00E23833"/>
    <w:rsid w:val="00E536C6"/>
    <w:rsid w:val="00EB039E"/>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A316AEE"/>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2019-10-07T02:05:00Z</cp:lastPrinted>
  <dcterms:created xsi:type="dcterms:W3CDTF">2022-05-05T00:37:00Z</dcterms:created>
  <dcterms:modified xsi:type="dcterms:W3CDTF">2022-05-05T01:46:00Z</dcterms:modified>
</cp:coreProperties>
</file>