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2E2CBA">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5C6607">
              <w:rPr>
                <w:rFonts w:ascii="Lucida Sans" w:eastAsia="標楷體" w:hAnsi="Lucida Sans" w:cs="Lucida Sans" w:hint="eastAsia"/>
                <w:kern w:val="0"/>
              </w:rPr>
              <w:t>10/0</w:t>
            </w:r>
            <w:r w:rsidR="00ED14ED">
              <w:rPr>
                <w:rFonts w:ascii="Lucida Sans" w:eastAsia="標楷體" w:hAnsi="Lucida Sans" w:cs="Lucida Sans" w:hint="eastAsia"/>
                <w:kern w:val="0"/>
              </w:rPr>
              <w:t>5</w:t>
            </w:r>
            <w:r w:rsidR="005C6607">
              <w:rPr>
                <w:rFonts w:ascii="Lucida Sans" w:eastAsia="標楷體" w:hAnsi="Lucida Sans" w:cs="Lucida Sans" w:hint="eastAsia"/>
                <w:kern w:val="0"/>
              </w:rPr>
              <w:t>/</w:t>
            </w:r>
            <w:r w:rsidR="00061431">
              <w:rPr>
                <w:rFonts w:ascii="Lucida Sans" w:eastAsia="標楷體" w:hAnsi="Lucida Sans" w:cs="Lucida Sans" w:hint="eastAsia"/>
                <w:kern w:val="0"/>
              </w:rPr>
              <w:t>05</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10</w:t>
            </w:r>
            <w:r>
              <w:rPr>
                <w:rFonts w:ascii="Lucida Sans" w:eastAsia="標楷體" w:hAnsi="Lucida Sans" w:cs="Lucida Sans"/>
                <w:b/>
                <w:kern w:val="0"/>
                <w:sz w:val="28"/>
                <w:szCs w:val="28"/>
              </w:rPr>
              <w:t>-0</w:t>
            </w:r>
            <w:r w:rsidR="00312168">
              <w:rPr>
                <w:rFonts w:ascii="Lucida Sans" w:eastAsia="標楷體" w:hAnsi="Lucida Sans" w:cs="Lucida Sans"/>
                <w:b/>
                <w:kern w:val="0"/>
                <w:sz w:val="28"/>
                <w:szCs w:val="28"/>
              </w:rPr>
              <w:t>0</w:t>
            </w:r>
            <w:r w:rsidR="00061431">
              <w:rPr>
                <w:rFonts w:ascii="Lucida Sans" w:eastAsia="標楷體" w:hAnsi="Lucida Sans" w:cs="Lucida Sans" w:hint="eastAsia"/>
                <w:b/>
                <w:kern w:val="0"/>
                <w:sz w:val="28"/>
                <w:szCs w:val="28"/>
              </w:rPr>
              <w:t>9</w:t>
            </w:r>
            <w:bookmarkStart w:id="3" w:name="_GoBack"/>
            <w:bookmarkEnd w:id="3"/>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5C6607" w:rsidRDefault="005C6607" w:rsidP="005C6607">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5C6607">
              <w:rPr>
                <w:rFonts w:ascii="標楷體" w:eastAsia="標楷體" w:hAnsi="標楷體"/>
                <w:kern w:val="0"/>
              </w:rPr>
              <w:t>技術名稱：</w:t>
            </w:r>
            <w:r w:rsidR="00061431" w:rsidRPr="000453AC">
              <w:rPr>
                <w:rFonts w:ascii="Lucida Sans" w:eastAsia="標楷體" w:hAnsi="Lucida Sans" w:cs="Lucida Sans" w:hint="eastAsia"/>
                <w:color w:val="000000"/>
              </w:rPr>
              <w:t>系統鑑別與伺服調機方法</w:t>
            </w:r>
          </w:p>
          <w:p w:rsidR="001E6524" w:rsidRDefault="005C6607" w:rsidP="005C6607">
            <w:pPr>
              <w:suppressAutoHyphens/>
              <w:autoSpaceDN w:val="0"/>
              <w:jc w:val="both"/>
              <w:textAlignment w:val="baseline"/>
              <w:rPr>
                <w:rFonts w:eastAsia="標楷體"/>
              </w:rPr>
            </w:pPr>
            <w:r>
              <w:rPr>
                <w:rFonts w:ascii="標楷體" w:eastAsia="標楷體" w:hAnsi="標楷體" w:hint="eastAsia"/>
                <w:kern w:val="3"/>
              </w:rPr>
              <w:t>二、</w:t>
            </w:r>
            <w:r w:rsidR="00E536C6" w:rsidRPr="005C6607">
              <w:rPr>
                <w:rFonts w:ascii="標楷體" w:eastAsia="標楷體" w:hAnsi="標楷體"/>
                <w:kern w:val="3"/>
              </w:rPr>
              <w:t>技術來源：</w:t>
            </w:r>
            <w:r w:rsidR="00061431">
              <w:rPr>
                <w:rFonts w:eastAsia="標楷體" w:hint="eastAsia"/>
              </w:rPr>
              <w:t>科技部</w:t>
            </w:r>
          </w:p>
          <w:p w:rsidR="00061431" w:rsidRPr="005C6607" w:rsidRDefault="00061431" w:rsidP="005C6607">
            <w:pPr>
              <w:suppressAutoHyphens/>
              <w:autoSpaceDN w:val="0"/>
              <w:jc w:val="both"/>
              <w:textAlignment w:val="baseline"/>
              <w:rPr>
                <w:rFonts w:ascii="標楷體" w:eastAsia="標楷體" w:hAnsi="標楷體" w:hint="eastAsia"/>
                <w:kern w:val="3"/>
                <w:lang w:eastAsia="zh-HK"/>
              </w:rPr>
            </w:pPr>
            <w:r w:rsidRPr="00061431">
              <w:rPr>
                <w:rFonts w:ascii="標楷體" w:eastAsia="標楷體" w:hAnsi="標楷體" w:hint="eastAsia"/>
                <w:kern w:val="3"/>
                <w:lang w:eastAsia="zh-HK"/>
              </w:rPr>
              <w:t>三、專利證書號碼：</w:t>
            </w:r>
            <w:r>
              <w:rPr>
                <w:rFonts w:ascii="標楷體" w:eastAsia="標楷體" w:hAnsi="標楷體"/>
                <w:kern w:val="3"/>
                <w:lang w:eastAsia="zh-HK"/>
              </w:rPr>
              <w:t>I</w:t>
            </w:r>
            <w:r w:rsidRPr="00061431">
              <w:rPr>
                <w:rFonts w:ascii="標楷體" w:eastAsia="標楷體" w:hAnsi="標楷體"/>
                <w:kern w:val="3"/>
                <w:lang w:eastAsia="zh-HK"/>
              </w:rPr>
              <w:t>719544</w:t>
            </w:r>
          </w:p>
          <w:p w:rsidR="008A55C0" w:rsidRPr="005C6607" w:rsidRDefault="00061431" w:rsidP="005C6607">
            <w:pPr>
              <w:suppressAutoHyphens/>
              <w:autoSpaceDN w:val="0"/>
              <w:jc w:val="both"/>
              <w:textAlignment w:val="baseline"/>
              <w:rPr>
                <w:kern w:val="3"/>
              </w:rPr>
            </w:pPr>
            <w:r>
              <w:rPr>
                <w:rFonts w:eastAsia="標楷體" w:hint="eastAsia"/>
                <w:kern w:val="0"/>
                <w:lang w:eastAsia="zh-HK"/>
              </w:rPr>
              <w:t>四</w:t>
            </w:r>
            <w:r w:rsidR="005C6607">
              <w:rPr>
                <w:rFonts w:ascii="標楷體" w:eastAsia="標楷體" w:hAnsi="標楷體" w:hint="eastAsia"/>
                <w:kern w:val="3"/>
              </w:rPr>
              <w:t>、</w:t>
            </w:r>
            <w:r w:rsidR="00E536C6" w:rsidRPr="005C6607">
              <w:rPr>
                <w:rFonts w:ascii="標楷體" w:eastAsia="標楷體" w:hAnsi="標楷體"/>
                <w:kern w:val="3"/>
              </w:rPr>
              <w:t>技術內容：</w:t>
            </w:r>
          </w:p>
          <w:p w:rsidR="008A55C0" w:rsidRPr="0033003D" w:rsidRDefault="008A55C0" w:rsidP="00C30F8B">
            <w:pPr>
              <w:autoSpaceDN w:val="0"/>
              <w:spacing w:line="276" w:lineRule="auto"/>
              <w:rPr>
                <w:rFonts w:ascii="Lucida Sans" w:eastAsia="標楷體" w:hAnsi="Lucida Sans" w:cs="Lucida Sans"/>
                <w:kern w:val="3"/>
              </w:rPr>
            </w:pPr>
            <w:r>
              <w:rPr>
                <w:rFonts w:ascii="Lucida Sans" w:eastAsia="標楷體" w:hAnsi="Lucida Sans" w:cs="Lucida Sans"/>
                <w:kern w:val="3"/>
              </w:rPr>
              <w:t xml:space="preserve">    </w:t>
            </w:r>
            <w:r w:rsidR="00061431" w:rsidRPr="00061431">
              <w:rPr>
                <w:rFonts w:eastAsia="標楷體" w:hint="eastAsia"/>
              </w:rPr>
              <w:t>本發明係提供一種系統鑑別與伺服調機方法，其係藉由輸出掃頻訊號激發工具驅動系統響應，以取得一速度迴路及一位置迴路之頻率響應；並藉由速度迴路轉移函數及位置迴路轉移函數，透過演算法以運算並鑑別工具驅動系統之馬達轉動慣量</w:t>
            </w:r>
            <w:r w:rsidR="00061431" w:rsidRPr="00061431">
              <w:rPr>
                <w:rFonts w:eastAsia="標楷體" w:hint="eastAsia"/>
              </w:rPr>
              <w:t>JM</w:t>
            </w:r>
            <w:r w:rsidR="00061431" w:rsidRPr="00061431">
              <w:rPr>
                <w:rFonts w:eastAsia="標楷體" w:hint="eastAsia"/>
              </w:rPr>
              <w:t>、旋轉運動之阻尼係數</w:t>
            </w:r>
            <w:r w:rsidR="00061431" w:rsidRPr="00061431">
              <w:rPr>
                <w:rFonts w:eastAsia="標楷體" w:hint="eastAsia"/>
              </w:rPr>
              <w:t>BM</w:t>
            </w:r>
            <w:r w:rsidR="00061431" w:rsidRPr="00061431">
              <w:rPr>
                <w:rFonts w:eastAsia="標楷體" w:hint="eastAsia"/>
              </w:rPr>
              <w:t>、驅動平台質量</w:t>
            </w:r>
            <w:r w:rsidR="00061431" w:rsidRPr="00061431">
              <w:rPr>
                <w:rFonts w:eastAsia="標楷體" w:hint="eastAsia"/>
              </w:rPr>
              <w:t>Mt</w:t>
            </w:r>
            <w:r w:rsidR="00061431" w:rsidRPr="00061431">
              <w:rPr>
                <w:rFonts w:eastAsia="標楷體" w:hint="eastAsia"/>
              </w:rPr>
              <w:t>、導桿之阻尼係數</w:t>
            </w:r>
            <w:r w:rsidR="00061431" w:rsidRPr="00061431">
              <w:rPr>
                <w:rFonts w:eastAsia="標楷體" w:hint="eastAsia"/>
              </w:rPr>
              <w:t>Ct</w:t>
            </w:r>
            <w:r w:rsidR="00061431" w:rsidRPr="00061431">
              <w:rPr>
                <w:rFonts w:eastAsia="標楷體" w:hint="eastAsia"/>
              </w:rPr>
              <w:t>及導桿之剛性</w:t>
            </w:r>
            <w:r w:rsidR="00061431" w:rsidRPr="00061431">
              <w:rPr>
                <w:rFonts w:eastAsia="標楷體" w:hint="eastAsia"/>
              </w:rPr>
              <w:t>K</w:t>
            </w:r>
            <w:r w:rsidR="00061431" w:rsidRPr="00061431">
              <w:rPr>
                <w:rFonts w:eastAsia="標楷體" w:hint="eastAsia"/>
              </w:rPr>
              <w:t>，並可更進一步透過工具驅動系統之變體速度及往復之運行而鑑別摩擦力及背隙值，藉以分析伺服控制器參數對工具驅動系統之影響；而藉由系統頻寬，限制共振峰值、增益邊限及相位邊限而找出最佳之伺服控制器參數</w:t>
            </w:r>
            <w:r w:rsidR="00061431" w:rsidRPr="00061431">
              <w:rPr>
                <w:rFonts w:eastAsia="標楷體" w:hint="eastAsia"/>
              </w:rPr>
              <w:t>Kp</w:t>
            </w:r>
            <w:r w:rsidR="00061431" w:rsidRPr="00061431">
              <w:rPr>
                <w:rFonts w:eastAsia="標楷體" w:hint="eastAsia"/>
              </w:rPr>
              <w:t>、</w:t>
            </w:r>
            <w:r w:rsidR="00061431" w:rsidRPr="00061431">
              <w:rPr>
                <w:rFonts w:eastAsia="標楷體" w:hint="eastAsia"/>
              </w:rPr>
              <w:t>Kvp</w:t>
            </w:r>
            <w:r w:rsidR="00061431" w:rsidRPr="00061431">
              <w:rPr>
                <w:rFonts w:eastAsia="標楷體" w:hint="eastAsia"/>
              </w:rPr>
              <w:t>、</w:t>
            </w:r>
            <w:r w:rsidR="00061431" w:rsidRPr="00061431">
              <w:rPr>
                <w:rFonts w:eastAsia="標楷體" w:hint="eastAsia"/>
              </w:rPr>
              <w:t>Kvi</w:t>
            </w:r>
            <w:r w:rsidR="00061431" w:rsidRPr="00061431">
              <w:rPr>
                <w:rFonts w:eastAsia="標楷體" w:hint="eastAsia"/>
              </w:rPr>
              <w:t>，並調整輸入於該伺服控制器，藉以達致優化調機之目的，藉以減少</w:t>
            </w:r>
            <w:r w:rsidR="00061431">
              <w:rPr>
                <w:rFonts w:eastAsia="標楷體" w:hint="eastAsia"/>
              </w:rPr>
              <w:t>工具驅動系統之振動現象，並能提升工具驅動系統之性能及工作精度者</w:t>
            </w:r>
            <w:r w:rsidR="002E2CBA" w:rsidRPr="002E2CBA">
              <w:rPr>
                <w:rFonts w:eastAsia="標楷體" w:hint="eastAsia"/>
              </w:rPr>
              <w:t>。</w:t>
            </w:r>
          </w:p>
        </w:tc>
      </w:tr>
      <w:tr w:rsidR="008A55C0" w:rsidRPr="00162600"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542CD6">
            <w:pPr>
              <w:tabs>
                <w:tab w:val="left" w:pos="978"/>
              </w:tabs>
              <w:suppressAutoHyphens/>
              <w:autoSpaceDN w:val="0"/>
              <w:textAlignment w:val="baseline"/>
              <w:rPr>
                <w:kern w:val="3"/>
              </w:rPr>
            </w:pPr>
            <w:r>
              <w:rPr>
                <w:rFonts w:eastAsia="標楷體" w:hint="eastAsia"/>
                <w:kern w:val="0"/>
                <w:lang w:eastAsia="zh-HK"/>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Pr="00061431">
              <w:rPr>
                <w:rFonts w:ascii="Lucida Sans" w:eastAsia="標楷體" w:hAnsi="Lucida Sans" w:cs="Lucida Sans" w:hint="eastAsia"/>
              </w:rPr>
              <w:t>機械工程學系</w:t>
            </w:r>
          </w:p>
          <w:p w:rsidR="008A55C0" w:rsidRPr="00162600" w:rsidRDefault="008A55C0" w:rsidP="00061431">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061431" w:rsidRPr="00061431">
              <w:rPr>
                <w:rFonts w:ascii="Lucida Sans" w:eastAsia="標楷體" w:hAnsi="Lucida Sans" w:cs="Lucida Sans" w:hint="eastAsia"/>
                <w:kern w:val="3"/>
              </w:rPr>
              <w:t>李慶鴻</w:t>
            </w:r>
            <w:r w:rsidR="00061431" w:rsidRPr="001373AA">
              <w:rPr>
                <w:rFonts w:ascii="Lucida Sans" w:eastAsia="標楷體" w:hAnsi="Lucida Sans" w:cs="Lucida Sans" w:hint="eastAsia"/>
                <w:kern w:val="3"/>
              </w:rPr>
              <w:t>教授</w:t>
            </w:r>
            <w:r w:rsidR="00061431" w:rsidRPr="00061431">
              <w:rPr>
                <w:rFonts w:ascii="Lucida Sans" w:eastAsia="標楷體" w:hAnsi="Lucida Sans" w:cs="Lucida Sans" w:hint="eastAsia"/>
                <w:kern w:val="3"/>
              </w:rPr>
              <w:t>、林建佑、李格非</w:t>
            </w:r>
          </w:p>
        </w:tc>
      </w:tr>
      <w:tr w:rsidR="008A55C0" w:rsidRPr="00162600" w:rsidTr="00605662">
        <w:trPr>
          <w:trHeight w:val="164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8C7EAD">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、廠商資格：</w:t>
            </w:r>
          </w:p>
          <w:p w:rsidR="002E2CBA" w:rsidRPr="002E2CBA" w:rsidRDefault="002E2CBA" w:rsidP="00811255">
            <w:pPr>
              <w:spacing w:line="276" w:lineRule="auto"/>
              <w:rPr>
                <w:rFonts w:eastAsia="標楷體"/>
                <w:kern w:val="0"/>
              </w:rPr>
            </w:pPr>
            <w:r w:rsidRPr="002E2CBA">
              <w:rPr>
                <w:rFonts w:eastAsia="標楷體" w:hint="eastAsia"/>
                <w:kern w:val="0"/>
              </w:rPr>
              <w:t>1</w:t>
            </w:r>
            <w:r w:rsidRPr="002E2CBA">
              <w:rPr>
                <w:rFonts w:eastAsia="標楷體" w:hint="eastAsia"/>
                <w:kern w:val="0"/>
              </w:rPr>
              <w:t>、廠商業別：</w:t>
            </w:r>
            <w:r w:rsidR="00061431" w:rsidRPr="00B91A5F">
              <w:rPr>
                <w:rFonts w:eastAsia="標楷體" w:hint="eastAsia"/>
                <w:kern w:val="0"/>
              </w:rPr>
              <w:t>精密機械產業</w:t>
            </w:r>
            <w:r w:rsidR="00061431"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2</w:t>
            </w:r>
            <w:r w:rsidRPr="002E2CBA">
              <w:rPr>
                <w:rFonts w:eastAsia="標楷體" w:hint="eastAsia"/>
                <w:kern w:val="0"/>
              </w:rPr>
              <w:t>、應具備之專門技術：</w:t>
            </w:r>
            <w:r w:rsidR="00061431" w:rsidRPr="00B91A5F">
              <w:rPr>
                <w:rFonts w:eastAsia="標楷體" w:hint="eastAsia"/>
                <w:kern w:val="0"/>
              </w:rPr>
              <w:t>工具機調校技術</w:t>
            </w:r>
            <w:r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3</w:t>
            </w:r>
            <w:r w:rsidRPr="002E2CBA">
              <w:rPr>
                <w:rFonts w:eastAsia="標楷體" w:hint="eastAsia"/>
                <w:kern w:val="0"/>
              </w:rPr>
              <w:t>、應有之機具設備：</w:t>
            </w:r>
            <w:r w:rsidR="00061431" w:rsidRPr="00B91A5F">
              <w:rPr>
                <w:rFonts w:eastAsia="標楷體" w:hint="eastAsia"/>
                <w:kern w:val="0"/>
              </w:rPr>
              <w:t>多軸工具機</w:t>
            </w:r>
            <w:r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4</w:t>
            </w:r>
            <w:r w:rsidRPr="002E2CBA">
              <w:rPr>
                <w:rFonts w:eastAsia="標楷體" w:hint="eastAsia"/>
                <w:kern w:val="0"/>
              </w:rPr>
              <w:t>、應有之研究或技術人員人數：</w:t>
            </w:r>
            <w:r w:rsidR="00061431" w:rsidRPr="00B91A5F">
              <w:rPr>
                <w:rFonts w:eastAsia="標楷體" w:hint="eastAsia"/>
                <w:kern w:val="0"/>
              </w:rPr>
              <w:t>1</w:t>
            </w:r>
            <w:r w:rsidR="00061431" w:rsidRPr="002E2CBA">
              <w:rPr>
                <w:rFonts w:eastAsia="標楷體" w:hint="eastAsia"/>
                <w:kern w:val="0"/>
              </w:rPr>
              <w:t>。</w:t>
            </w:r>
          </w:p>
          <w:p w:rsidR="008A55C0" w:rsidRPr="00162600" w:rsidRDefault="002E2CBA" w:rsidP="00061431">
            <w:pPr>
              <w:suppressAutoHyphens/>
              <w:autoSpaceDN w:val="0"/>
              <w:spacing w:line="276" w:lineRule="auto"/>
              <w:jc w:val="both"/>
              <w:textAlignment w:val="baseline"/>
              <w:rPr>
                <w:kern w:val="3"/>
              </w:rPr>
            </w:pPr>
            <w:r w:rsidRPr="002E2CBA">
              <w:rPr>
                <w:rFonts w:eastAsia="標楷體" w:hint="eastAsia"/>
                <w:kern w:val="0"/>
              </w:rPr>
              <w:t>5</w:t>
            </w:r>
            <w:r w:rsidRPr="002E2CBA">
              <w:rPr>
                <w:rFonts w:eastAsia="標楷體" w:hint="eastAsia"/>
                <w:kern w:val="0"/>
              </w:rPr>
              <w:t>、其他：</w:t>
            </w:r>
            <w:r w:rsidR="00061431">
              <w:rPr>
                <w:rFonts w:eastAsia="標楷體" w:hint="eastAsia"/>
                <w:kern w:val="0"/>
              </w:rPr>
              <w:t>無</w:t>
            </w:r>
            <w:r w:rsidR="00061431" w:rsidRPr="002E2CBA">
              <w:rPr>
                <w:rFonts w:eastAsia="標楷體" w:hint="eastAsia"/>
                <w:kern w:val="0"/>
              </w:rPr>
              <w:t>。</w:t>
            </w:r>
          </w:p>
        </w:tc>
      </w:tr>
      <w:tr w:rsidR="008A55C0" w:rsidRPr="00162600"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2E2CBA" w:rsidRDefault="00061431" w:rsidP="005C6607">
            <w:pPr>
              <w:suppressAutoHyphens/>
              <w:autoSpaceDN w:val="0"/>
              <w:jc w:val="both"/>
              <w:textAlignment w:val="baseline"/>
              <w:rPr>
                <w:rFonts w:eastAsia="標楷體"/>
                <w:noProof/>
              </w:rPr>
            </w:pPr>
            <w:r>
              <w:rPr>
                <w:rFonts w:eastAsia="標楷體" w:hint="eastAsia"/>
                <w:noProof/>
              </w:rPr>
              <w:t>七</w:t>
            </w:r>
            <w:r w:rsidR="008A55C0" w:rsidRPr="00162600">
              <w:rPr>
                <w:rFonts w:eastAsia="標楷體"/>
                <w:kern w:val="0"/>
              </w:rPr>
              <w:t>、預期利用範圍及產品：</w:t>
            </w:r>
            <w:r>
              <w:rPr>
                <w:rFonts w:eastAsia="標楷體" w:hint="eastAsia"/>
                <w:kern w:val="0"/>
              </w:rPr>
              <w:t>可利用於各類型多軸工具機上</w:t>
            </w:r>
            <w:r w:rsidR="002E2CBA" w:rsidRPr="002E2CBA">
              <w:rPr>
                <w:rFonts w:eastAsia="標楷體" w:hint="eastAsia"/>
                <w:noProof/>
              </w:rPr>
              <w:t>。</w:t>
            </w:r>
          </w:p>
        </w:tc>
      </w:tr>
      <w:tr w:rsidR="002E2CBA" w:rsidRPr="00162600" w:rsidTr="002E2CBA">
        <w:trPr>
          <w:trHeight w:val="90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2CBA" w:rsidRDefault="00061431" w:rsidP="00811255">
            <w:pPr>
              <w:suppressAutoHyphens/>
              <w:autoSpaceDN w:val="0"/>
              <w:spacing w:line="276" w:lineRule="auto"/>
              <w:ind w:leftChars="1" w:left="350" w:hangingChars="145" w:hanging="348"/>
              <w:jc w:val="both"/>
              <w:textAlignment w:val="baseline"/>
              <w:rPr>
                <w:rFonts w:eastAsia="標楷體"/>
                <w:kern w:val="0"/>
                <w:lang w:eastAsia="zh-HK"/>
              </w:rPr>
            </w:pPr>
            <w:r>
              <w:rPr>
                <w:rFonts w:eastAsia="標楷體" w:hint="eastAsia"/>
                <w:kern w:val="0"/>
              </w:rPr>
              <w:t>八</w:t>
            </w:r>
            <w:r w:rsidR="002E2CBA">
              <w:rPr>
                <w:rFonts w:eastAsia="標楷體" w:hint="eastAsia"/>
                <w:noProof/>
              </w:rPr>
              <w:t>、</w:t>
            </w:r>
            <w:r w:rsidR="002E2CBA" w:rsidRPr="002E2CBA">
              <w:rPr>
                <w:rFonts w:eastAsia="標楷體" w:hint="eastAsia"/>
                <w:noProof/>
              </w:rPr>
              <w:t>應用市場潛力</w:t>
            </w:r>
            <w:r w:rsidR="002E2CBA">
              <w:rPr>
                <w:rFonts w:eastAsia="標楷體" w:hint="eastAsia"/>
                <w:noProof/>
              </w:rPr>
              <w:t>:</w:t>
            </w:r>
            <w:r w:rsidR="002E2CBA">
              <w:rPr>
                <w:rFonts w:eastAsia="標楷體"/>
                <w:noProof/>
              </w:rPr>
              <w:t xml:space="preserve"> </w:t>
            </w:r>
            <w:r>
              <w:rPr>
                <w:rFonts w:eastAsia="標楷體" w:hint="eastAsia"/>
                <w:noProof/>
              </w:rPr>
              <w:t>現有技術需人工耗時耗力並使用昂貴儀器逐步調校工具機，使用系統鑑別與伺服調機方法，花費極短時間且不須昂貴儀器協助，即可將工具機各軸調整至伺服匹配的狀態，可使用在各類多軸工具機上進行調校</w:t>
            </w:r>
            <w:r w:rsidR="002E2CBA">
              <w:rPr>
                <w:rFonts w:ascii="標楷體" w:eastAsia="標楷體" w:hAnsi="標楷體" w:hint="eastAsia"/>
                <w:noProof/>
              </w:rPr>
              <w:t>。</w:t>
            </w:r>
          </w:p>
        </w:tc>
      </w:tr>
      <w:tr w:rsidR="008A55C0" w:rsidRPr="00162600" w:rsidTr="00605662">
        <w:trPr>
          <w:trHeight w:val="9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D806F8">
            <w:pPr>
              <w:suppressAutoHyphens/>
              <w:autoSpaceDN w:val="0"/>
              <w:jc w:val="both"/>
              <w:textAlignment w:val="baseline"/>
              <w:rPr>
                <w:rFonts w:eastAsia="標楷體"/>
                <w:kern w:val="0"/>
              </w:rPr>
            </w:pPr>
            <w:r>
              <w:rPr>
                <w:rFonts w:eastAsia="標楷體" w:hint="eastAsia"/>
                <w:kern w:val="0"/>
              </w:rPr>
              <w:t>九</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8"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9"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D806F8">
            <w:pPr>
              <w:widowControl/>
              <w:suppressAutoHyphens/>
              <w:autoSpaceDN w:val="0"/>
              <w:textAlignment w:val="baseline"/>
              <w:rPr>
                <w:rFonts w:eastAsia="標楷體"/>
                <w:kern w:val="0"/>
              </w:rPr>
            </w:pPr>
            <w:r>
              <w:rPr>
                <w:rFonts w:eastAsia="標楷體" w:hint="eastAsia"/>
                <w:kern w:val="0"/>
              </w:rPr>
              <w:lastRenderedPageBreak/>
              <w:t>十</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10"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605662"/>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61431"/>
    <w:rsid w:val="000E2376"/>
    <w:rsid w:val="000F503B"/>
    <w:rsid w:val="00105FCC"/>
    <w:rsid w:val="0011320C"/>
    <w:rsid w:val="001373AA"/>
    <w:rsid w:val="00144384"/>
    <w:rsid w:val="001544BF"/>
    <w:rsid w:val="00171658"/>
    <w:rsid w:val="001E6524"/>
    <w:rsid w:val="001F370B"/>
    <w:rsid w:val="002715BD"/>
    <w:rsid w:val="00290BD7"/>
    <w:rsid w:val="002924AB"/>
    <w:rsid w:val="002C34B8"/>
    <w:rsid w:val="002E2CBA"/>
    <w:rsid w:val="00312168"/>
    <w:rsid w:val="0033003D"/>
    <w:rsid w:val="003856D9"/>
    <w:rsid w:val="003A7ECA"/>
    <w:rsid w:val="003F29DE"/>
    <w:rsid w:val="00542CD6"/>
    <w:rsid w:val="005C6607"/>
    <w:rsid w:val="005F524C"/>
    <w:rsid w:val="00605662"/>
    <w:rsid w:val="00657272"/>
    <w:rsid w:val="00680832"/>
    <w:rsid w:val="006F0F71"/>
    <w:rsid w:val="00756722"/>
    <w:rsid w:val="00797B84"/>
    <w:rsid w:val="007D4799"/>
    <w:rsid w:val="00811255"/>
    <w:rsid w:val="0081384F"/>
    <w:rsid w:val="008A55C0"/>
    <w:rsid w:val="008C7EAD"/>
    <w:rsid w:val="009129FA"/>
    <w:rsid w:val="009314C7"/>
    <w:rsid w:val="00936834"/>
    <w:rsid w:val="00963525"/>
    <w:rsid w:val="00AA22C1"/>
    <w:rsid w:val="00B17437"/>
    <w:rsid w:val="00B47DF1"/>
    <w:rsid w:val="00B71698"/>
    <w:rsid w:val="00BA57D0"/>
    <w:rsid w:val="00BA5FCB"/>
    <w:rsid w:val="00BD5990"/>
    <w:rsid w:val="00C30F8B"/>
    <w:rsid w:val="00CE3DAC"/>
    <w:rsid w:val="00CE72A2"/>
    <w:rsid w:val="00D27F2F"/>
    <w:rsid w:val="00D426C0"/>
    <w:rsid w:val="00D6488C"/>
    <w:rsid w:val="00D65F8C"/>
    <w:rsid w:val="00D776C9"/>
    <w:rsid w:val="00D806F8"/>
    <w:rsid w:val="00D84187"/>
    <w:rsid w:val="00DC7894"/>
    <w:rsid w:val="00DE0D57"/>
    <w:rsid w:val="00E06391"/>
    <w:rsid w:val="00E23833"/>
    <w:rsid w:val="00E536C6"/>
    <w:rsid w:val="00E93F36"/>
    <w:rsid w:val="00EA27B4"/>
    <w:rsid w:val="00EB039E"/>
    <w:rsid w:val="00ED14ED"/>
    <w:rsid w:val="00F0734D"/>
    <w:rsid w:val="00F674D0"/>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4626B80"/>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0C62-3E55-407C-A171-4B233AD2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2021-05-04T06:39:00Z</cp:lastPrinted>
  <dcterms:created xsi:type="dcterms:W3CDTF">2021-05-05T02:12:00Z</dcterms:created>
  <dcterms:modified xsi:type="dcterms:W3CDTF">2021-05-05T02:16:00Z</dcterms:modified>
</cp:coreProperties>
</file>