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527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663"/>
      </w:tblGrid>
      <w:tr w:rsidR="008A55C0" w:rsidRPr="00162600" w:rsidTr="00704F9C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>
              <w:rPr>
                <w:rFonts w:ascii="Lucida Sans" w:eastAsia="標楷體" w:hAnsi="Lucida Sans" w:cs="Lucida Sans"/>
                <w:kern w:val="0"/>
              </w:rPr>
              <w:t>10</w:t>
            </w:r>
            <w:r w:rsidR="000E6DDB">
              <w:rPr>
                <w:rFonts w:ascii="Lucida Sans" w:eastAsia="標楷體" w:hAnsi="Lucida Sans" w:cs="Lucida Sans" w:hint="eastAsia"/>
                <w:kern w:val="0"/>
              </w:rPr>
              <w:t>9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FA2C6A">
              <w:rPr>
                <w:rFonts w:ascii="Lucida Sans" w:eastAsia="標楷體" w:hAnsi="Lucida Sans" w:cs="Lucida Sans" w:hint="eastAsia"/>
                <w:kern w:val="0"/>
              </w:rPr>
              <w:t>5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FA2C6A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BE48B2">
              <w:rPr>
                <w:rFonts w:ascii="Lucida Sans" w:eastAsia="標楷體" w:hAnsi="Lucida Sans" w:cs="Lucida Sans"/>
                <w:kern w:val="0"/>
              </w:rPr>
              <w:t>9</w:t>
            </w:r>
          </w:p>
        </w:tc>
      </w:tr>
      <w:tr w:rsidR="008A55C0" w:rsidRPr="00162600" w:rsidTr="00704F9C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 w:rsidR="000E6DDB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9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7343F6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13</w:t>
            </w:r>
            <w:bookmarkStart w:id="3" w:name="_GoBack"/>
            <w:bookmarkEnd w:id="3"/>
          </w:p>
        </w:tc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704F9C">
        <w:trPr>
          <w:trHeight w:val="2835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542CD6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367CBF" w:rsidRDefault="00367CBF" w:rsidP="00367CB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367CBF">
              <w:rPr>
                <w:rFonts w:ascii="標楷體" w:eastAsia="標楷體" w:hAnsi="標楷體"/>
                <w:kern w:val="0"/>
              </w:rPr>
              <w:t>技術名稱：</w:t>
            </w:r>
            <w:r w:rsidR="007343F6" w:rsidRPr="00367CBF">
              <w:rPr>
                <w:rFonts w:eastAsia="標楷體" w:hint="eastAsia"/>
              </w:rPr>
              <w:t>微型空品感測器雲端智慧校正與巡檢</w:t>
            </w:r>
          </w:p>
          <w:p w:rsidR="001E6524" w:rsidRPr="00367CBF" w:rsidRDefault="00367CBF" w:rsidP="00367CB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367CBF">
              <w:rPr>
                <w:rFonts w:ascii="標楷體" w:eastAsia="標楷體" w:hAnsi="標楷體"/>
                <w:kern w:val="3"/>
              </w:rPr>
              <w:t>技術來源：</w:t>
            </w:r>
            <w:r w:rsidR="007343F6" w:rsidRPr="00367CBF">
              <w:rPr>
                <w:rFonts w:ascii="標楷體" w:eastAsia="標楷體" w:hAnsi="標楷體" w:hint="eastAsia"/>
                <w:kern w:val="3"/>
              </w:rPr>
              <w:t>本校教師職務成果/</w:t>
            </w:r>
            <w:r w:rsidR="00FA2C6A" w:rsidRPr="00367CBF">
              <w:rPr>
                <w:rFonts w:eastAsia="標楷體" w:hint="eastAsia"/>
              </w:rPr>
              <w:t>科技部</w:t>
            </w:r>
          </w:p>
          <w:p w:rsidR="008A55C0" w:rsidRPr="00367CBF" w:rsidRDefault="00367CBF" w:rsidP="00367CBF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367CBF">
              <w:rPr>
                <w:rFonts w:ascii="標楷體" w:eastAsia="標楷體" w:hAnsi="標楷體"/>
                <w:kern w:val="3"/>
              </w:rPr>
              <w:t>技術內容：</w:t>
            </w:r>
          </w:p>
          <w:p w:rsidR="007343F6" w:rsidRDefault="008A55C0" w:rsidP="007343F6">
            <w:pPr>
              <w:spacing w:line="280" w:lineRule="exact"/>
              <w:ind w:firstLineChars="200" w:firstLine="480"/>
              <w:jc w:val="both"/>
              <w:rPr>
                <w:rFonts w:eastAsia="標楷體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</w:t>
            </w:r>
            <w:r w:rsidR="007343F6" w:rsidRPr="00A67633">
              <w:rPr>
                <w:rFonts w:eastAsia="標楷體"/>
              </w:rPr>
              <w:t>本</w:t>
            </w:r>
            <w:r w:rsidR="007343F6">
              <w:rPr>
                <w:rFonts w:eastAsia="標楷體" w:hint="eastAsia"/>
              </w:rPr>
              <w:t>研發成果係</w:t>
            </w:r>
            <w:r w:rsidR="007343F6" w:rsidRPr="00A67633">
              <w:rPr>
                <w:rFonts w:eastAsia="標楷體"/>
              </w:rPr>
              <w:t>透過</w:t>
            </w:r>
            <w:r w:rsidR="007343F6">
              <w:rPr>
                <w:rFonts w:eastAsia="標楷體" w:hint="eastAsia"/>
              </w:rPr>
              <w:t>環境工程與資料科學</w:t>
            </w:r>
            <w:r w:rsidR="007343F6" w:rsidRPr="00A67633">
              <w:rPr>
                <w:rFonts w:eastAsia="標楷體"/>
              </w:rPr>
              <w:t>跨領域合作研究</w:t>
            </w:r>
            <w:r w:rsidR="007343F6">
              <w:rPr>
                <w:rFonts w:eastAsia="標楷體" w:hint="eastAsia"/>
              </w:rPr>
              <w:t>，</w:t>
            </w:r>
            <w:r w:rsidR="007343F6" w:rsidRPr="00A67633">
              <w:rPr>
                <w:rFonts w:eastAsia="標楷體"/>
              </w:rPr>
              <w:t>來建立一個可智慧自我學習校正的</w:t>
            </w:r>
            <w:r w:rsidR="007343F6">
              <w:rPr>
                <w:rFonts w:eastAsia="標楷體" w:hint="eastAsia"/>
              </w:rPr>
              <w:t>微型感測器自動校正</w:t>
            </w:r>
            <w:r w:rsidR="007343F6" w:rsidRPr="00A67633">
              <w:rPr>
                <w:rFonts w:eastAsia="標楷體"/>
              </w:rPr>
              <w:t>系統，</w:t>
            </w:r>
            <w:r w:rsidR="007343F6">
              <w:rPr>
                <w:rFonts w:eastAsia="標楷體" w:hint="eastAsia"/>
              </w:rPr>
              <w:t>其利</w:t>
            </w:r>
            <w:r w:rsidR="007343F6" w:rsidRPr="00A67633">
              <w:rPr>
                <w:rFonts w:eastAsia="標楷體"/>
              </w:rPr>
              <w:t>用雲端物聯網進行即時儀器連線及智慧自我校正，以提升微型感測器的監測與應用能力。本</w:t>
            </w:r>
            <w:r w:rsidR="007343F6">
              <w:rPr>
                <w:rFonts w:eastAsia="標楷體" w:hint="eastAsia"/>
              </w:rPr>
              <w:t>研究</w:t>
            </w:r>
            <w:r w:rsidR="007343F6" w:rsidRPr="00A67633">
              <w:rPr>
                <w:rFonts w:eastAsia="標楷體"/>
              </w:rPr>
              <w:t>進行</w:t>
            </w:r>
            <w:r w:rsidR="007343F6" w:rsidRPr="00A67633">
              <w:rPr>
                <w:rFonts w:eastAsia="標楷體"/>
              </w:rPr>
              <w:t>PM</w:t>
            </w:r>
            <w:r w:rsidR="007343F6" w:rsidRPr="00A67633">
              <w:rPr>
                <w:rFonts w:eastAsia="標楷體"/>
                <w:vertAlign w:val="subscript"/>
              </w:rPr>
              <w:t>2.5</w:t>
            </w:r>
            <w:r w:rsidR="007343F6" w:rsidRPr="00A67633">
              <w:rPr>
                <w:rFonts w:eastAsia="標楷體"/>
              </w:rPr>
              <w:t>感測器數</w:t>
            </w:r>
            <w:r w:rsidR="007343F6">
              <w:rPr>
                <w:rFonts w:eastAsia="標楷體" w:hint="eastAsia"/>
              </w:rPr>
              <w:t>值</w:t>
            </w:r>
            <w:r w:rsidR="007343F6" w:rsidRPr="00A67633">
              <w:rPr>
                <w:rFonts w:eastAsia="標楷體"/>
              </w:rPr>
              <w:t>(</w:t>
            </w:r>
            <w:r w:rsidR="007343F6">
              <w:rPr>
                <w:rFonts w:eastAsia="標楷體" w:hint="eastAsia"/>
              </w:rPr>
              <w:t>含</w:t>
            </w:r>
            <w:r w:rsidR="007343F6" w:rsidRPr="00A67633">
              <w:rPr>
                <w:rFonts w:eastAsia="標楷體"/>
              </w:rPr>
              <w:t>資料遺失率、</w:t>
            </w:r>
            <w:r w:rsidR="007343F6" w:rsidRPr="00A67633">
              <w:rPr>
                <w:rFonts w:eastAsia="標楷體"/>
              </w:rPr>
              <w:t>PM</w:t>
            </w:r>
            <w:r w:rsidR="007343F6" w:rsidRPr="00A67633">
              <w:rPr>
                <w:rFonts w:eastAsia="標楷體"/>
                <w:vertAlign w:val="subscript"/>
              </w:rPr>
              <w:t>2.5</w:t>
            </w:r>
            <w:r w:rsidR="007343F6" w:rsidRPr="00A67633">
              <w:rPr>
                <w:rFonts w:eastAsia="標楷體"/>
              </w:rPr>
              <w:t>精準度等</w:t>
            </w:r>
            <w:r w:rsidR="007343F6" w:rsidRPr="00A67633">
              <w:rPr>
                <w:rFonts w:eastAsia="標楷體"/>
              </w:rPr>
              <w:t>)</w:t>
            </w:r>
            <w:r w:rsidR="007343F6" w:rsidRPr="00A67633">
              <w:rPr>
                <w:rFonts w:eastAsia="標楷體"/>
              </w:rPr>
              <w:t>之</w:t>
            </w:r>
            <w:r w:rsidR="007343F6">
              <w:rPr>
                <w:rFonts w:eastAsia="標楷體" w:hint="eastAsia"/>
              </w:rPr>
              <w:t>確認、</w:t>
            </w:r>
            <w:r w:rsidR="007343F6" w:rsidRPr="00A67633">
              <w:rPr>
                <w:rFonts w:eastAsia="標楷體"/>
              </w:rPr>
              <w:t>校正、巨量數據分析方法之</w:t>
            </w:r>
            <w:r w:rsidR="007343F6">
              <w:rPr>
                <w:rFonts w:eastAsia="標楷體" w:hint="eastAsia"/>
              </w:rPr>
              <w:t>使用</w:t>
            </w:r>
            <w:r w:rsidR="007343F6" w:rsidRPr="00A67633">
              <w:rPr>
                <w:rFonts w:eastAsia="標楷體"/>
              </w:rPr>
              <w:t>，以及</w:t>
            </w:r>
            <w:r w:rsidR="007343F6" w:rsidRPr="00A67633">
              <w:rPr>
                <w:rFonts w:eastAsia="標楷體"/>
              </w:rPr>
              <w:t>PM</w:t>
            </w:r>
            <w:r w:rsidR="007343F6" w:rsidRPr="00A67633">
              <w:rPr>
                <w:rFonts w:eastAsia="標楷體"/>
                <w:vertAlign w:val="subscript"/>
              </w:rPr>
              <w:t>2.5</w:t>
            </w:r>
            <w:r w:rsidR="007343F6">
              <w:rPr>
                <w:rFonts w:eastAsia="標楷體"/>
              </w:rPr>
              <w:t>關聯性分析</w:t>
            </w:r>
            <w:r w:rsidR="007343F6" w:rsidRPr="00A67633">
              <w:rPr>
                <w:rFonts w:eastAsia="標楷體"/>
              </w:rPr>
              <w:t>。</w:t>
            </w:r>
          </w:p>
          <w:p w:rsidR="008A55C0" w:rsidRPr="00162600" w:rsidRDefault="007343F6" w:rsidP="007343F6">
            <w:pPr>
              <w:autoSpaceDN w:val="0"/>
              <w:spacing w:line="320" w:lineRule="exact"/>
              <w:rPr>
                <w:kern w:val="3"/>
              </w:rPr>
            </w:pPr>
            <w:r w:rsidRPr="00A67633">
              <w:rPr>
                <w:rFonts w:eastAsia="標楷體"/>
              </w:rPr>
              <w:t>以標準儀器校正感測器，加入天氣條件可有效將感測盒數據校正使其接近標準儀器數值，</w:t>
            </w:r>
            <w:r>
              <w:rPr>
                <w:rFonts w:eastAsia="標楷體" w:hint="eastAsia"/>
              </w:rPr>
              <w:t>這些都可以直接透過物聯網系統進行之。此外</w:t>
            </w:r>
            <w:r w:rsidRPr="00A67633">
              <w:rPr>
                <w:rFonts w:eastAsia="標楷體"/>
              </w:rPr>
              <w:t>並可依據使用方式決定其校正頻率，校正時間間隔愈短可</w:t>
            </w:r>
            <w:r>
              <w:rPr>
                <w:rFonts w:eastAsia="標楷體" w:hint="eastAsia"/>
              </w:rPr>
              <w:t>達</w:t>
            </w:r>
            <w:r w:rsidRPr="00A67633">
              <w:rPr>
                <w:rFonts w:eastAsia="標楷體"/>
              </w:rPr>
              <w:t>愈精確之校正。</w:t>
            </w:r>
            <w:r>
              <w:rPr>
                <w:rFonts w:eastAsia="標楷體" w:hint="eastAsia"/>
              </w:rPr>
              <w:t>此外</w:t>
            </w:r>
            <w:r w:rsidRPr="00A67633">
              <w:rPr>
                <w:rFonts w:eastAsia="標楷體"/>
              </w:rPr>
              <w:t>亦</w:t>
            </w:r>
            <w:r>
              <w:rPr>
                <w:rFonts w:eastAsia="標楷體" w:hint="eastAsia"/>
              </w:rPr>
              <w:t>進行</w:t>
            </w:r>
            <w:r w:rsidRPr="00A67633">
              <w:rPr>
                <w:rFonts w:eastAsia="標楷體"/>
              </w:rPr>
              <w:t>智慧自我故障</w:t>
            </w:r>
            <w:r>
              <w:rPr>
                <w:rFonts w:eastAsia="標楷體" w:hint="eastAsia"/>
              </w:rPr>
              <w:t>排除與數據校正</w:t>
            </w:r>
            <w:r w:rsidRPr="00A67633">
              <w:rPr>
                <w:rFonts w:eastAsia="標楷體"/>
              </w:rPr>
              <w:t>。藉由異常偵測模型，我們能夠即時且自動化偵測異常數值，</w:t>
            </w:r>
            <w:r>
              <w:rPr>
                <w:rFonts w:eastAsia="標楷體" w:hint="eastAsia"/>
              </w:rPr>
              <w:t>以</w:t>
            </w:r>
            <w:r w:rsidRPr="00A67633">
              <w:rPr>
                <w:rFonts w:eastAsia="標楷體"/>
              </w:rPr>
              <w:t>找尋故障之感測器或</w:t>
            </w:r>
            <w:r>
              <w:rPr>
                <w:rFonts w:eastAsia="標楷體"/>
              </w:rPr>
              <w:t>潛在污染源</w:t>
            </w:r>
            <w:r w:rsidR="00FA2C6A" w:rsidRPr="00FA2C6A">
              <w:rPr>
                <w:rFonts w:ascii="Lucida Sans" w:eastAsia="標楷體" w:hAnsi="Lucida Sans" w:cs="Lucida Sans" w:hint="eastAsia"/>
              </w:rPr>
              <w:t>。</w:t>
            </w:r>
          </w:p>
        </w:tc>
      </w:tr>
      <w:tr w:rsidR="008A55C0" w:rsidRPr="00162600" w:rsidTr="00704F9C">
        <w:trPr>
          <w:trHeight w:val="698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67CBF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7343F6">
              <w:rPr>
                <w:rFonts w:eastAsia="標楷體" w:hint="eastAsia"/>
              </w:rPr>
              <w:t>環境工程學系</w:t>
            </w:r>
          </w:p>
          <w:p w:rsidR="008A55C0" w:rsidRPr="00162600" w:rsidRDefault="008A55C0" w:rsidP="007343F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7343F6" w:rsidRPr="007343F6">
              <w:rPr>
                <w:rFonts w:ascii="Lucida Sans" w:eastAsia="標楷體" w:hAnsi="Lucida Sans" w:cs="Lucida Sans" w:hint="eastAsia"/>
              </w:rPr>
              <w:t>盧重興</w:t>
            </w:r>
            <w:r w:rsidR="007343F6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  <w:r w:rsidR="007343F6" w:rsidRPr="007343F6">
              <w:rPr>
                <w:rFonts w:ascii="Lucida Sans" w:eastAsia="標楷體" w:hAnsi="Lucida Sans" w:cs="Lucida Sans" w:hint="eastAsia"/>
              </w:rPr>
              <w:t>(</w:t>
            </w:r>
            <w:r w:rsidR="007343F6" w:rsidRPr="007343F6">
              <w:rPr>
                <w:rFonts w:ascii="Lucida Sans" w:eastAsia="標楷體" w:hAnsi="Lucida Sans" w:cs="Lucida Sans" w:hint="eastAsia"/>
              </w:rPr>
              <w:t>中興大學</w:t>
            </w:r>
            <w:r w:rsidR="007343F6" w:rsidRPr="007343F6">
              <w:rPr>
                <w:rFonts w:ascii="Lucida Sans" w:eastAsia="標楷體" w:hAnsi="Lucida Sans" w:cs="Lucida Sans" w:hint="eastAsia"/>
              </w:rPr>
              <w:t>)</w:t>
            </w:r>
            <w:r w:rsidR="007343F6" w:rsidRPr="007343F6">
              <w:rPr>
                <w:rFonts w:ascii="Lucida Sans" w:eastAsia="標楷體" w:hAnsi="Lucida Sans" w:cs="Lucida Sans" w:hint="eastAsia"/>
              </w:rPr>
              <w:t>、白曛綾</w:t>
            </w:r>
            <w:r w:rsidR="007343F6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  <w:r w:rsidR="007343F6" w:rsidRPr="007343F6">
              <w:rPr>
                <w:rFonts w:ascii="Lucida Sans" w:eastAsia="標楷體" w:hAnsi="Lucida Sans" w:cs="Lucida Sans" w:hint="eastAsia"/>
              </w:rPr>
              <w:t>、彭文志</w:t>
            </w:r>
            <w:r w:rsidR="007343F6" w:rsidRPr="007343F6">
              <w:rPr>
                <w:rFonts w:ascii="Lucida Sans" w:eastAsia="標楷體" w:hAnsi="Lucida Sans" w:cs="Lucida Sans" w:hint="eastAsia"/>
              </w:rPr>
              <w:t>(</w:t>
            </w:r>
            <w:r w:rsidR="007343F6" w:rsidRPr="007343F6">
              <w:rPr>
                <w:rFonts w:ascii="Lucida Sans" w:eastAsia="標楷體" w:hAnsi="Lucida Sans" w:cs="Lucida Sans" w:hint="eastAsia"/>
              </w:rPr>
              <w:t>交通大學</w:t>
            </w:r>
            <w:r w:rsidR="007343F6" w:rsidRPr="007343F6">
              <w:rPr>
                <w:rFonts w:ascii="Lucida Sans" w:eastAsia="標楷體" w:hAnsi="Lucida Sans" w:cs="Lucida Sans" w:hint="eastAsia"/>
              </w:rPr>
              <w:t>)</w:t>
            </w:r>
            <w:r w:rsidR="007343F6" w:rsidRPr="00162600">
              <w:rPr>
                <w:kern w:val="3"/>
              </w:rPr>
              <w:t xml:space="preserve"> </w:t>
            </w:r>
          </w:p>
        </w:tc>
      </w:tr>
      <w:tr w:rsidR="008A55C0" w:rsidRPr="00162600" w:rsidTr="00704F9C">
        <w:trPr>
          <w:trHeight w:val="2225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367CBF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105FCC" w:rsidRPr="008C7EAD" w:rsidRDefault="00FA2C6A" w:rsidP="008C7EAD">
            <w:pPr>
              <w:spacing w:line="280" w:lineRule="exact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</w:t>
            </w:r>
            <w:r w:rsidR="00105FCC" w:rsidRPr="00105FCC">
              <w:rPr>
                <w:rFonts w:eastAsia="標楷體" w:hint="eastAsia"/>
                <w:kern w:val="0"/>
              </w:rPr>
              <w:t>廠商業別：</w:t>
            </w:r>
            <w:r w:rsidR="007343F6">
              <w:rPr>
                <w:rFonts w:eastAsia="標楷體" w:hint="eastAsia"/>
                <w:kern w:val="0"/>
              </w:rPr>
              <w:t>環境工程顧問、通訊業、資料分析管理業</w:t>
            </w:r>
            <w:r w:rsidR="00704F9C">
              <w:rPr>
                <w:rFonts w:eastAsia="標楷體" w:hint="eastAsia"/>
                <w:kern w:val="0"/>
              </w:rPr>
              <w:t>。</w:t>
            </w:r>
          </w:p>
          <w:p w:rsidR="00105FCC" w:rsidRPr="00105FCC" w:rsidRDefault="00FA2C6A" w:rsidP="00105FCC">
            <w:pPr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</w:t>
            </w:r>
            <w:r w:rsidR="00105FCC" w:rsidRPr="00105FCC">
              <w:rPr>
                <w:rFonts w:eastAsia="標楷體" w:hint="eastAsia"/>
                <w:kern w:val="0"/>
              </w:rPr>
              <w:t>應具備之專門技術：</w:t>
            </w:r>
            <w:r w:rsidR="007343F6">
              <w:rPr>
                <w:rFonts w:eastAsia="標楷體" w:hint="eastAsia"/>
                <w:kern w:val="0"/>
              </w:rPr>
              <w:t>無</w:t>
            </w:r>
          </w:p>
          <w:p w:rsidR="001F370B" w:rsidRDefault="00FA2C6A" w:rsidP="00105FCC">
            <w:pPr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三</w:t>
            </w:r>
            <w:r w:rsidRPr="00162600">
              <w:rPr>
                <w:rFonts w:eastAsia="標楷體"/>
                <w:kern w:val="0"/>
              </w:rPr>
              <w:t>）</w:t>
            </w:r>
            <w:r w:rsidR="00105FCC" w:rsidRPr="00105FCC">
              <w:rPr>
                <w:rFonts w:eastAsia="標楷體" w:hint="eastAsia"/>
                <w:kern w:val="0"/>
              </w:rPr>
              <w:t>應有之機具設備：</w:t>
            </w:r>
            <w:r w:rsidR="007343F6">
              <w:rPr>
                <w:rFonts w:eastAsia="標楷體" w:hint="eastAsia"/>
                <w:kern w:val="0"/>
              </w:rPr>
              <w:t>無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FA2C6A" w:rsidRPr="00105FCC" w:rsidRDefault="00FA2C6A" w:rsidP="007343F6">
            <w:pPr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四</w:t>
            </w:r>
            <w:r w:rsidRPr="00162600">
              <w:rPr>
                <w:rFonts w:eastAsia="標楷體"/>
                <w:kern w:val="0"/>
              </w:rPr>
              <w:t>）</w:t>
            </w:r>
            <w:r w:rsidR="00105FCC" w:rsidRPr="00105FCC">
              <w:rPr>
                <w:rFonts w:eastAsia="標楷體" w:hint="eastAsia"/>
                <w:kern w:val="0"/>
              </w:rPr>
              <w:t>應有之研究或技術人員人數：</w:t>
            </w:r>
            <w:r w:rsidR="007343F6">
              <w:rPr>
                <w:rFonts w:eastAsia="標楷體" w:hint="eastAsia"/>
                <w:kern w:val="0"/>
              </w:rPr>
              <w:t>無</w:t>
            </w:r>
            <w:r w:rsidRPr="00FA2C6A">
              <w:rPr>
                <w:rFonts w:eastAsia="標楷體" w:hint="eastAsia"/>
                <w:kern w:val="0"/>
              </w:rPr>
              <w:t>。</w:t>
            </w:r>
          </w:p>
          <w:p w:rsidR="008A55C0" w:rsidRPr="00162600" w:rsidRDefault="00FA2C6A" w:rsidP="00105FCC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六</w:t>
            </w:r>
            <w:r w:rsidRPr="00162600">
              <w:rPr>
                <w:rFonts w:eastAsia="標楷體"/>
                <w:kern w:val="0"/>
              </w:rPr>
              <w:t>）</w:t>
            </w:r>
            <w:r w:rsidR="00105FCC" w:rsidRPr="00105FCC">
              <w:rPr>
                <w:rFonts w:eastAsia="標楷體" w:hint="eastAsia"/>
                <w:kern w:val="0"/>
              </w:rPr>
              <w:t>其他：</w:t>
            </w:r>
            <w:r w:rsidR="008C7EAD">
              <w:rPr>
                <w:rFonts w:eastAsia="標楷體" w:hint="eastAsia"/>
                <w:kern w:val="0"/>
              </w:rPr>
              <w:t>無</w:t>
            </w:r>
          </w:p>
        </w:tc>
      </w:tr>
      <w:tr w:rsidR="008A55C0" w:rsidRPr="00162600" w:rsidTr="00704F9C">
        <w:trPr>
          <w:trHeight w:val="69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367CBF" w:rsidP="007343F6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BE48B2">
              <w:rPr>
                <w:rFonts w:eastAsia="標楷體" w:hint="eastAsia"/>
                <w:kern w:val="0"/>
              </w:rPr>
              <w:t>感測器物聯網空品監測</w:t>
            </w:r>
          </w:p>
        </w:tc>
      </w:tr>
      <w:tr w:rsidR="008A55C0" w:rsidRPr="00162600" w:rsidTr="00704F9C">
        <w:trPr>
          <w:trHeight w:val="201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67CBF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704F9C">
        <w:trPr>
          <w:trHeight w:val="2366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67CBF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E6DDB"/>
    <w:rsid w:val="000F503B"/>
    <w:rsid w:val="00105FCC"/>
    <w:rsid w:val="001373AA"/>
    <w:rsid w:val="00144384"/>
    <w:rsid w:val="001544BF"/>
    <w:rsid w:val="00171658"/>
    <w:rsid w:val="001E6524"/>
    <w:rsid w:val="001F370B"/>
    <w:rsid w:val="002924AB"/>
    <w:rsid w:val="00367CBF"/>
    <w:rsid w:val="003A7ECA"/>
    <w:rsid w:val="004F3B75"/>
    <w:rsid w:val="00542CD6"/>
    <w:rsid w:val="005E63F3"/>
    <w:rsid w:val="00657272"/>
    <w:rsid w:val="00680832"/>
    <w:rsid w:val="006F0880"/>
    <w:rsid w:val="006F0F71"/>
    <w:rsid w:val="00704F9C"/>
    <w:rsid w:val="007343F6"/>
    <w:rsid w:val="00756722"/>
    <w:rsid w:val="0075776D"/>
    <w:rsid w:val="007B2315"/>
    <w:rsid w:val="007D4799"/>
    <w:rsid w:val="0081384F"/>
    <w:rsid w:val="008A55C0"/>
    <w:rsid w:val="008C7EAD"/>
    <w:rsid w:val="009314C7"/>
    <w:rsid w:val="00936834"/>
    <w:rsid w:val="00963525"/>
    <w:rsid w:val="009A479C"/>
    <w:rsid w:val="009A6A82"/>
    <w:rsid w:val="00AA22C1"/>
    <w:rsid w:val="00B17437"/>
    <w:rsid w:val="00B71698"/>
    <w:rsid w:val="00BA5FCB"/>
    <w:rsid w:val="00BD5990"/>
    <w:rsid w:val="00BE48B2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E06391"/>
    <w:rsid w:val="00E23833"/>
    <w:rsid w:val="00E35DAF"/>
    <w:rsid w:val="00E536C6"/>
    <w:rsid w:val="00EA7480"/>
    <w:rsid w:val="00EB039E"/>
    <w:rsid w:val="00F0734D"/>
    <w:rsid w:val="00F32B13"/>
    <w:rsid w:val="00F674D0"/>
    <w:rsid w:val="00F83203"/>
    <w:rsid w:val="00F93B6D"/>
    <w:rsid w:val="00FA2C6A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651B654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2020-05-19T00:34:00Z</cp:lastPrinted>
  <dcterms:created xsi:type="dcterms:W3CDTF">2020-05-18T01:56:00Z</dcterms:created>
  <dcterms:modified xsi:type="dcterms:W3CDTF">2020-05-19T03:28:00Z</dcterms:modified>
</cp:coreProperties>
</file>