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9314C7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BB5CB4">
              <w:rPr>
                <w:rFonts w:ascii="Lucida Sans" w:eastAsia="標楷體" w:hAnsi="Lucida Sans" w:cs="Lucida Sans" w:hint="eastAsia"/>
                <w:kern w:val="0"/>
              </w:rPr>
              <w:t>29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BB5CB4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47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105FCC" w:rsidRDefault="008A55C0" w:rsidP="009A6A82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D6488C">
              <w:rPr>
                <w:rFonts w:ascii="標楷體" w:eastAsia="標楷體" w:hAnsi="標楷體"/>
                <w:kern w:val="0"/>
              </w:rPr>
              <w:t>技術名稱：</w:t>
            </w:r>
            <w:r w:rsidR="00BB5CB4">
              <w:rPr>
                <w:rFonts w:ascii="Lucida Sans" w:eastAsia="標楷體" w:hAnsi="Lucida Sans" w:cs="Lucida Sans" w:hint="eastAsia"/>
              </w:rPr>
              <w:t>生物活性分子固定化技術</w:t>
            </w:r>
          </w:p>
          <w:p w:rsidR="001E6524" w:rsidRPr="00B71698" w:rsidRDefault="00E536C6" w:rsidP="009A6A82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技術來源：</w:t>
            </w:r>
            <w:r w:rsidR="00BB5CB4">
              <w:rPr>
                <w:rFonts w:eastAsia="標楷體" w:hint="eastAsia"/>
              </w:rPr>
              <w:t>本校教師職務成果</w:t>
            </w:r>
          </w:p>
          <w:p w:rsidR="008A55C0" w:rsidRPr="00D6488C" w:rsidRDefault="00E536C6" w:rsidP="00542CD6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542CD6">
            <w:pPr>
              <w:autoSpaceDN w:val="0"/>
              <w:spacing w:line="320" w:lineRule="exact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BB5CB4" w:rsidRPr="00BB5CB4">
              <w:rPr>
                <w:rFonts w:ascii="Lucida Sans" w:eastAsia="標楷體" w:hAnsi="Lucida Sans" w:cs="Lucida Sans" w:hint="eastAsia"/>
                <w:kern w:val="3"/>
              </w:rPr>
              <w:t>本技術為開發一特定化學反應條件，可有效調控接枝一種或多種具生物活性分子於巨分子載體上，並且利用生物活性分子接枝數目與巨分子的比例，在水溶液中可形成不同型態的自組裝巨分子。此技術可用於開發該生物活性分子的巨分子衍生物，在生醫材料或醫藥開發有其未來發展潛力。</w:t>
            </w:r>
          </w:p>
        </w:tc>
      </w:tr>
      <w:tr w:rsidR="008A55C0" w:rsidRPr="00162600" w:rsidTr="00542CD6">
        <w:trPr>
          <w:trHeight w:val="69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Pr="00BB5CB4">
              <w:rPr>
                <w:rFonts w:ascii="Lucida Sans" w:eastAsia="標楷體" w:hAnsi="Lucida Sans" w:cs="Lucida Sans" w:hint="eastAsia"/>
              </w:rPr>
              <w:t>化學系</w:t>
            </w:r>
          </w:p>
          <w:p w:rsidR="008A55C0" w:rsidRPr="00162600" w:rsidRDefault="008A55C0" w:rsidP="00BB5CB4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BB5CB4">
              <w:rPr>
                <w:rFonts w:ascii="Lucida Sans" w:eastAsia="標楷體" w:hAnsi="Lucida Sans" w:cs="Lucida Sans" w:hint="eastAsia"/>
              </w:rPr>
              <w:t>賴秉杉</w:t>
            </w:r>
            <w:r w:rsidR="009A6A82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542CD6">
        <w:trPr>
          <w:trHeight w:val="222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B5CB4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105FCC" w:rsidP="008C7EAD">
            <w:pPr>
              <w:spacing w:line="280" w:lineRule="exact"/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1</w:t>
            </w:r>
            <w:r w:rsidRPr="00105FCC">
              <w:rPr>
                <w:rFonts w:eastAsia="標楷體" w:hint="eastAsia"/>
                <w:kern w:val="0"/>
              </w:rPr>
              <w:t>、廠商業別：</w:t>
            </w:r>
            <w:r w:rsidR="00BB5CB4">
              <w:rPr>
                <w:rFonts w:eastAsia="標楷體" w:hint="eastAsia"/>
                <w:kern w:val="0"/>
              </w:rPr>
              <w:t>生技醫藥</w:t>
            </w:r>
          </w:p>
          <w:p w:rsidR="00105FCC" w:rsidRPr="00105FCC" w:rsidRDefault="00105FCC" w:rsidP="00105FCC">
            <w:pPr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2</w:t>
            </w:r>
            <w:r w:rsidRPr="00105FCC">
              <w:rPr>
                <w:rFonts w:eastAsia="標楷體" w:hint="eastAsia"/>
                <w:kern w:val="0"/>
              </w:rPr>
              <w:t>、應具備之專門技術：</w:t>
            </w:r>
            <w:r w:rsidR="00BB5CB4">
              <w:rPr>
                <w:rFonts w:eastAsia="標楷體" w:hint="eastAsia"/>
                <w:kern w:val="0"/>
              </w:rPr>
              <w:t>化學合成</w:t>
            </w:r>
          </w:p>
          <w:p w:rsidR="001F370B" w:rsidRDefault="00105FCC" w:rsidP="00105FCC">
            <w:pPr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3</w:t>
            </w:r>
            <w:r w:rsidRPr="00105FCC">
              <w:rPr>
                <w:rFonts w:eastAsia="標楷體" w:hint="eastAsia"/>
                <w:kern w:val="0"/>
              </w:rPr>
              <w:t>、應有之機具設備：</w:t>
            </w:r>
            <w:r w:rsidR="00BB5CB4">
              <w:rPr>
                <w:rFonts w:eastAsia="標楷體" w:hint="eastAsia"/>
                <w:kern w:val="0"/>
              </w:rPr>
              <w:t>純化裝置</w:t>
            </w:r>
          </w:p>
          <w:p w:rsidR="00105FCC" w:rsidRPr="00105FCC" w:rsidRDefault="00105FCC" w:rsidP="00105FCC">
            <w:pPr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4</w:t>
            </w:r>
            <w:r w:rsidRPr="00105FCC">
              <w:rPr>
                <w:rFonts w:eastAsia="標楷體" w:hint="eastAsia"/>
                <w:kern w:val="0"/>
              </w:rPr>
              <w:t>、應有之研究或技術人員人數：</w:t>
            </w:r>
            <w:r w:rsidR="00BB5CB4">
              <w:rPr>
                <w:rFonts w:eastAsia="標楷體" w:hint="eastAsia"/>
                <w:kern w:val="0"/>
              </w:rPr>
              <w:t>3</w:t>
            </w:r>
            <w:r w:rsidR="00BB5CB4">
              <w:rPr>
                <w:rFonts w:eastAsia="標楷體" w:hint="eastAsia"/>
                <w:kern w:val="0"/>
              </w:rPr>
              <w:t>人</w:t>
            </w:r>
          </w:p>
          <w:p w:rsidR="008A55C0" w:rsidRPr="00162600" w:rsidRDefault="00105FCC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05FCC">
              <w:rPr>
                <w:rFonts w:eastAsia="標楷體" w:hint="eastAsia"/>
                <w:kern w:val="0"/>
              </w:rPr>
              <w:t>5</w:t>
            </w:r>
            <w:r w:rsidRPr="00105FCC">
              <w:rPr>
                <w:rFonts w:eastAsia="標楷體" w:hint="eastAsia"/>
                <w:kern w:val="0"/>
              </w:rPr>
              <w:t>、其他：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8C7EAD">
        <w:trPr>
          <w:trHeight w:val="6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B5CB4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>
              <w:rPr>
                <w:rFonts w:eastAsia="標楷體" w:hint="eastAsia"/>
                <w:kern w:val="0"/>
              </w:rPr>
              <w:t>生技醫藥</w:t>
            </w:r>
            <w:bookmarkStart w:id="3" w:name="_GoBack"/>
            <w:bookmarkEnd w:id="3"/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503B">
        <w:trPr>
          <w:trHeight w:val="23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3A7ECA"/>
    <w:rsid w:val="00542CD6"/>
    <w:rsid w:val="00657272"/>
    <w:rsid w:val="00680832"/>
    <w:rsid w:val="006F0880"/>
    <w:rsid w:val="006F0F71"/>
    <w:rsid w:val="00756722"/>
    <w:rsid w:val="007B2315"/>
    <w:rsid w:val="007D4799"/>
    <w:rsid w:val="0081384F"/>
    <w:rsid w:val="008A55C0"/>
    <w:rsid w:val="008C7EAD"/>
    <w:rsid w:val="009314C7"/>
    <w:rsid w:val="00936834"/>
    <w:rsid w:val="00963525"/>
    <w:rsid w:val="009A479C"/>
    <w:rsid w:val="009A6A82"/>
    <w:rsid w:val="00AA22C1"/>
    <w:rsid w:val="00B17437"/>
    <w:rsid w:val="00B71698"/>
    <w:rsid w:val="00BA5FCB"/>
    <w:rsid w:val="00BB5CB4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536C6"/>
    <w:rsid w:val="00E715AF"/>
    <w:rsid w:val="00EA7480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90DAE9F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2019-10-23T09:01:00Z</cp:lastPrinted>
  <dcterms:created xsi:type="dcterms:W3CDTF">2019-10-29T09:18:00Z</dcterms:created>
  <dcterms:modified xsi:type="dcterms:W3CDTF">2019-10-29T09:21:00Z</dcterms:modified>
</cp:coreProperties>
</file>